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9496"/>
      </w:tblGrid>
      <w:tr w:rsidR="00BA1487" w:rsidRPr="00696CC9" w:rsidTr="00BA1487">
        <w:tc>
          <w:tcPr>
            <w:tcW w:w="5000" w:type="pct"/>
          </w:tcPr>
          <w:p w:rsidR="00C61F6C" w:rsidRPr="00C61F6C" w:rsidRDefault="00C61F6C" w:rsidP="00C61F6C">
            <w:pPr>
              <w:jc w:val="center"/>
              <w:rPr>
                <w:rFonts w:ascii="Calibri" w:eastAsia="Calibri" w:hAnsi="Calibri"/>
              </w:rPr>
            </w:pPr>
            <w:r w:rsidRPr="00C61F6C">
              <w:rPr>
                <w:rFonts w:ascii="Calibri" w:eastAsia="Calibri" w:hAnsi="Calibri"/>
                <w:noProof/>
              </w:rPr>
              <w:drawing>
                <wp:inline distT="0" distB="0" distL="0" distR="0">
                  <wp:extent cx="676275" cy="1038225"/>
                  <wp:effectExtent l="19050" t="0" r="9525" b="0"/>
                  <wp:docPr id="4" name="Рисунок 4" descr="C:\Documents and Settings\Администратор\Мои документы\Мои рисунки\Герб МО СП Дабатуйское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Мои документы\Мои рисунки\Герб МО СП Дабатуйское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fa"/>
              <w:tblW w:w="18431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3645"/>
              <w:gridCol w:w="4786"/>
            </w:tblGrid>
            <w:tr w:rsidR="00C61F6C" w:rsidRPr="00C61F6C" w:rsidTr="00823CB6">
              <w:trPr>
                <w:jc w:val="center"/>
              </w:trPr>
              <w:tc>
                <w:tcPr>
                  <w:tcW w:w="13645" w:type="dxa"/>
                </w:tcPr>
                <w:p w:rsidR="00C61F6C" w:rsidRPr="00C61F6C" w:rsidRDefault="00C61F6C" w:rsidP="00C61F6C">
                  <w:pPr>
                    <w:jc w:val="center"/>
                    <w:rPr>
                      <w:rFonts w:ascii="Calibri" w:eastAsia="Calibri" w:hAnsi="Calibri"/>
                      <w:b/>
                    </w:rPr>
                  </w:pPr>
                </w:p>
                <w:p w:rsidR="00C61F6C" w:rsidRPr="00C61F6C" w:rsidRDefault="00823CB6" w:rsidP="00C61F6C">
                  <w:pPr>
                    <w:jc w:val="center"/>
                    <w:rPr>
                      <w:rFonts w:eastAsia="Calibri"/>
                      <w:sz w:val="32"/>
                      <w:szCs w:val="28"/>
                    </w:rPr>
                  </w:pPr>
                  <w:r>
                    <w:rPr>
                      <w:rFonts w:eastAsia="Calibri"/>
                      <w:sz w:val="32"/>
                      <w:szCs w:val="28"/>
                    </w:rPr>
                    <w:t xml:space="preserve">                                                               </w:t>
                  </w:r>
                  <w:r w:rsidR="00C61F6C" w:rsidRPr="00C61F6C">
                    <w:rPr>
                      <w:rFonts w:eastAsia="Calibri"/>
                      <w:sz w:val="32"/>
                      <w:szCs w:val="28"/>
                    </w:rPr>
                    <w:t>Республика Бурятия</w:t>
                  </w:r>
                </w:p>
                <w:p w:rsidR="00C61F6C" w:rsidRPr="00C61F6C" w:rsidRDefault="00C61F6C" w:rsidP="00C61F6C">
                  <w:pPr>
                    <w:jc w:val="center"/>
                    <w:rPr>
                      <w:rFonts w:eastAsia="Calibri"/>
                      <w:sz w:val="32"/>
                      <w:szCs w:val="28"/>
                    </w:rPr>
                  </w:pPr>
                  <w:r w:rsidRPr="00C61F6C">
                    <w:rPr>
                      <w:rFonts w:eastAsia="Calibri"/>
                      <w:sz w:val="32"/>
                      <w:szCs w:val="28"/>
                    </w:rPr>
                    <w:t xml:space="preserve">                                                              </w:t>
                  </w:r>
                  <w:r w:rsidR="00823CB6">
                    <w:rPr>
                      <w:rFonts w:eastAsia="Calibri"/>
                      <w:sz w:val="32"/>
                      <w:szCs w:val="28"/>
                    </w:rPr>
                    <w:t xml:space="preserve"> </w:t>
                  </w:r>
                  <w:proofErr w:type="spellStart"/>
                  <w:r w:rsidRPr="00C61F6C">
                    <w:rPr>
                      <w:rFonts w:eastAsia="Calibri"/>
                      <w:sz w:val="32"/>
                      <w:szCs w:val="28"/>
                    </w:rPr>
                    <w:t>Заиграевский</w:t>
                  </w:r>
                  <w:proofErr w:type="spellEnd"/>
                  <w:r w:rsidRPr="00C61F6C">
                    <w:rPr>
                      <w:rFonts w:eastAsia="Calibri"/>
                      <w:sz w:val="32"/>
                      <w:szCs w:val="28"/>
                    </w:rPr>
                    <w:t xml:space="preserve"> район</w:t>
                  </w:r>
                </w:p>
                <w:p w:rsidR="00C61F6C" w:rsidRPr="00C61F6C" w:rsidRDefault="00C61F6C" w:rsidP="00C61F6C">
                  <w:pPr>
                    <w:jc w:val="center"/>
                    <w:rPr>
                      <w:rFonts w:eastAsia="Calibri"/>
                      <w:sz w:val="32"/>
                      <w:szCs w:val="28"/>
                    </w:rPr>
                  </w:pPr>
                  <w:r>
                    <w:rPr>
                      <w:rFonts w:eastAsia="Calibri"/>
                      <w:sz w:val="32"/>
                      <w:szCs w:val="28"/>
                    </w:rPr>
                    <w:t xml:space="preserve">                              </w:t>
                  </w:r>
                  <w:r w:rsidR="00823CB6">
                    <w:rPr>
                      <w:rFonts w:eastAsia="Calibri"/>
                      <w:sz w:val="32"/>
                      <w:szCs w:val="28"/>
                    </w:rPr>
                    <w:t xml:space="preserve">                             </w:t>
                  </w:r>
                  <w:r>
                    <w:rPr>
                      <w:rFonts w:eastAsia="Calibri"/>
                      <w:sz w:val="32"/>
                      <w:szCs w:val="28"/>
                    </w:rPr>
                    <w:t xml:space="preserve">Совет депутатов муниципального образования </w:t>
                  </w:r>
                </w:p>
                <w:p w:rsidR="00C61F6C" w:rsidRPr="00C61F6C" w:rsidRDefault="00C61F6C" w:rsidP="00C61F6C">
                  <w:pPr>
                    <w:jc w:val="center"/>
                    <w:rPr>
                      <w:rFonts w:eastAsia="Calibri"/>
                      <w:sz w:val="32"/>
                      <w:szCs w:val="28"/>
                    </w:rPr>
                  </w:pPr>
                  <w:r w:rsidRPr="00C61F6C">
                    <w:rPr>
                      <w:rFonts w:eastAsia="Calibri"/>
                      <w:sz w:val="32"/>
                      <w:szCs w:val="28"/>
                    </w:rPr>
                    <w:t xml:space="preserve">                                                                сельского поселения «</w:t>
                  </w:r>
                  <w:proofErr w:type="spellStart"/>
                  <w:r w:rsidRPr="00C61F6C">
                    <w:rPr>
                      <w:rFonts w:eastAsia="Calibri"/>
                      <w:sz w:val="32"/>
                      <w:szCs w:val="28"/>
                    </w:rPr>
                    <w:t>Дабатуйское</w:t>
                  </w:r>
                  <w:proofErr w:type="spellEnd"/>
                  <w:r w:rsidRPr="00C61F6C">
                    <w:rPr>
                      <w:rFonts w:eastAsia="Calibri"/>
                      <w:sz w:val="32"/>
                      <w:szCs w:val="28"/>
                    </w:rPr>
                    <w:t xml:space="preserve">» </w:t>
                  </w:r>
                </w:p>
              </w:tc>
              <w:tc>
                <w:tcPr>
                  <w:tcW w:w="4786" w:type="dxa"/>
                </w:tcPr>
                <w:p w:rsidR="00C61F6C" w:rsidRPr="00C61F6C" w:rsidRDefault="00C61F6C" w:rsidP="00C61F6C">
                  <w:pPr>
                    <w:ind w:left="3667"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  <w:p w:rsidR="00C61F6C" w:rsidRPr="00C61F6C" w:rsidRDefault="00C61F6C" w:rsidP="00C61F6C">
                  <w:pPr>
                    <w:ind w:left="3667"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</w:tc>
            </w:tr>
            <w:tr w:rsidR="00C61F6C" w:rsidRPr="00C61F6C" w:rsidTr="00823CB6">
              <w:trPr>
                <w:jc w:val="center"/>
              </w:trPr>
              <w:tc>
                <w:tcPr>
                  <w:tcW w:w="13645" w:type="dxa"/>
                </w:tcPr>
                <w:p w:rsidR="00C61F6C" w:rsidRPr="00C61F6C" w:rsidRDefault="00C61F6C" w:rsidP="00C61F6C">
                  <w:pPr>
                    <w:ind w:right="-607"/>
                    <w:jc w:val="right"/>
                    <w:rPr>
                      <w:rFonts w:ascii="Calibri" w:eastAsia="Calibri" w:hAnsi="Calibri"/>
                    </w:rPr>
                  </w:pPr>
                  <w:r w:rsidRPr="00C61F6C">
                    <w:rPr>
                      <w:rFonts w:ascii="Calibri" w:eastAsia="Calibri" w:hAnsi="Calibri"/>
                      <w:noProof/>
                    </w:rPr>
                    <w:drawing>
                      <wp:inline distT="0" distB="0" distL="0" distR="0">
                        <wp:extent cx="6191745" cy="167597"/>
                        <wp:effectExtent l="0" t="0" r="0" b="0"/>
                        <wp:docPr id="5" name="Рисунок 5" descr="C:\Documents and Settings\Администратор\Рабочий стол\fla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Documents and Settings\Администратор\Рабочий стол\fla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745" cy="1675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86" w:type="dxa"/>
                </w:tcPr>
                <w:p w:rsidR="00C61F6C" w:rsidRPr="00C61F6C" w:rsidRDefault="00C61F6C" w:rsidP="00C61F6C">
                  <w:pPr>
                    <w:ind w:left="3667"/>
                    <w:jc w:val="center"/>
                    <w:rPr>
                      <w:rFonts w:ascii="Calibri" w:eastAsia="Calibri" w:hAnsi="Calibri"/>
                    </w:rPr>
                  </w:pPr>
                </w:p>
              </w:tc>
            </w:tr>
          </w:tbl>
          <w:p w:rsidR="00C61F6C" w:rsidRPr="00C61F6C" w:rsidRDefault="00C61F6C" w:rsidP="00C61F6C">
            <w:pPr>
              <w:jc w:val="center"/>
              <w:rPr>
                <w:rFonts w:eastAsia="Calibri"/>
                <w:sz w:val="16"/>
                <w:szCs w:val="16"/>
              </w:rPr>
            </w:pPr>
            <w:r w:rsidRPr="00C61F6C">
              <w:rPr>
                <w:rFonts w:eastAsia="Calibri"/>
                <w:sz w:val="16"/>
                <w:szCs w:val="16"/>
              </w:rPr>
              <w:t xml:space="preserve">671336, </w:t>
            </w:r>
            <w:proofErr w:type="spellStart"/>
            <w:r w:rsidRPr="00C61F6C">
              <w:rPr>
                <w:rFonts w:eastAsia="Calibri"/>
                <w:sz w:val="16"/>
                <w:szCs w:val="16"/>
              </w:rPr>
              <w:t>Заиграевский</w:t>
            </w:r>
            <w:proofErr w:type="spellEnd"/>
            <w:r w:rsidRPr="00C61F6C">
              <w:rPr>
                <w:rFonts w:eastAsia="Calibri"/>
                <w:sz w:val="16"/>
                <w:szCs w:val="16"/>
              </w:rPr>
              <w:t xml:space="preserve"> район, с. </w:t>
            </w:r>
            <w:proofErr w:type="spellStart"/>
            <w:r w:rsidRPr="00C61F6C">
              <w:rPr>
                <w:rFonts w:eastAsia="Calibri"/>
                <w:sz w:val="16"/>
                <w:szCs w:val="16"/>
              </w:rPr>
              <w:t>Эрхирик</w:t>
            </w:r>
            <w:proofErr w:type="spellEnd"/>
            <w:r w:rsidRPr="00C61F6C">
              <w:rPr>
                <w:rFonts w:eastAsia="Calibri"/>
                <w:sz w:val="16"/>
                <w:szCs w:val="16"/>
              </w:rPr>
              <w:t>, ул. Гагарина, д. 1, тел: 8 (30136) 5-86-10, 8 (30136) 5-86-36</w:t>
            </w:r>
          </w:p>
          <w:p w:rsidR="00C61F6C" w:rsidRPr="00997D05" w:rsidRDefault="00C61F6C" w:rsidP="00C61F6C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C61F6C">
              <w:rPr>
                <w:rFonts w:eastAsia="Calibri"/>
                <w:sz w:val="16"/>
                <w:szCs w:val="16"/>
                <w:lang w:val="en-US"/>
              </w:rPr>
              <w:t>E</w:t>
            </w:r>
            <w:r w:rsidRPr="00997D05">
              <w:rPr>
                <w:rFonts w:eastAsia="Calibri"/>
                <w:sz w:val="16"/>
                <w:szCs w:val="16"/>
                <w:lang w:val="en-US"/>
              </w:rPr>
              <w:t>-</w:t>
            </w:r>
            <w:r w:rsidRPr="00C61F6C">
              <w:rPr>
                <w:rFonts w:eastAsia="Calibri"/>
                <w:sz w:val="16"/>
                <w:szCs w:val="16"/>
                <w:lang w:val="en-US"/>
              </w:rPr>
              <w:t>mail</w:t>
            </w:r>
            <w:r w:rsidRPr="00997D05">
              <w:rPr>
                <w:rFonts w:eastAsia="Calibri"/>
                <w:sz w:val="16"/>
                <w:szCs w:val="16"/>
                <w:lang w:val="en-US"/>
              </w:rPr>
              <w:t xml:space="preserve">: </w:t>
            </w:r>
            <w:hyperlink r:id="rId10" w:history="1">
              <w:r w:rsidRPr="00C61F6C">
                <w:rPr>
                  <w:rFonts w:eastAsia="Calibri"/>
                  <w:color w:val="0000FF"/>
                  <w:sz w:val="16"/>
                  <w:szCs w:val="16"/>
                  <w:u w:val="single"/>
                  <w:lang w:val="en-US"/>
                </w:rPr>
                <w:t>dabatyi</w:t>
              </w:r>
              <w:r w:rsidRPr="00997D05">
                <w:rPr>
                  <w:rFonts w:eastAsia="Calibri"/>
                  <w:color w:val="0000FF"/>
                  <w:sz w:val="16"/>
                  <w:szCs w:val="16"/>
                  <w:u w:val="single"/>
                  <w:lang w:val="en-US"/>
                </w:rPr>
                <w:t>@</w:t>
              </w:r>
              <w:r w:rsidRPr="00C61F6C">
                <w:rPr>
                  <w:rFonts w:eastAsia="Calibri"/>
                  <w:color w:val="0000FF"/>
                  <w:sz w:val="16"/>
                  <w:szCs w:val="16"/>
                  <w:u w:val="single"/>
                  <w:lang w:val="en-US"/>
                </w:rPr>
                <w:t>mail</w:t>
              </w:r>
              <w:r w:rsidRPr="00997D05">
                <w:rPr>
                  <w:rFonts w:eastAsia="Calibri"/>
                  <w:color w:val="0000FF"/>
                  <w:sz w:val="16"/>
                  <w:szCs w:val="16"/>
                  <w:u w:val="single"/>
                  <w:lang w:val="en-US"/>
                </w:rPr>
                <w:t>.</w:t>
              </w:r>
              <w:r w:rsidRPr="00C61F6C">
                <w:rPr>
                  <w:rFonts w:eastAsia="Calibri"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</w:hyperlink>
            <w:r w:rsidR="00701D33" w:rsidRPr="00997D05">
              <w:rPr>
                <w:lang w:val="en-US"/>
              </w:rPr>
              <w:t xml:space="preserve"> </w:t>
            </w:r>
            <w:r w:rsidRPr="00C61F6C">
              <w:rPr>
                <w:rFonts w:eastAsia="Calibri"/>
                <w:sz w:val="16"/>
                <w:szCs w:val="16"/>
                <w:lang w:val="en-US"/>
              </w:rPr>
              <w:t>http</w:t>
            </w:r>
            <w:r w:rsidRPr="00997D05">
              <w:rPr>
                <w:rFonts w:eastAsia="Calibri"/>
                <w:sz w:val="16"/>
                <w:szCs w:val="16"/>
                <w:lang w:val="en-US"/>
              </w:rPr>
              <w:t>://</w:t>
            </w:r>
            <w:r w:rsidRPr="00C61F6C">
              <w:rPr>
                <w:rFonts w:eastAsia="Calibri"/>
                <w:sz w:val="16"/>
                <w:szCs w:val="16"/>
                <w:lang w:val="en-US"/>
              </w:rPr>
              <w:t>dabatuiskoe</w:t>
            </w:r>
            <w:r w:rsidRPr="00997D05">
              <w:rPr>
                <w:rFonts w:eastAsia="Calibri"/>
                <w:sz w:val="16"/>
                <w:szCs w:val="16"/>
                <w:lang w:val="en-US"/>
              </w:rPr>
              <w:t>.</w:t>
            </w:r>
            <w:r w:rsidRPr="00C61F6C">
              <w:rPr>
                <w:rFonts w:eastAsia="Calibri"/>
                <w:sz w:val="16"/>
                <w:szCs w:val="16"/>
                <w:lang w:val="en-US"/>
              </w:rPr>
              <w:t>ru</w:t>
            </w:r>
          </w:p>
          <w:p w:rsidR="00BA1487" w:rsidRPr="00997D05" w:rsidRDefault="00BA1487" w:rsidP="00BA14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C61F6C" w:rsidRPr="00D108EF" w:rsidRDefault="00701D33" w:rsidP="00DD2D5F">
      <w:pPr>
        <w:widowControl w:val="0"/>
        <w:autoSpaceDE w:val="0"/>
        <w:autoSpaceDN w:val="0"/>
        <w:adjustRightInd w:val="0"/>
        <w:spacing w:after="240"/>
        <w:jc w:val="center"/>
        <w:rPr>
          <w:b/>
        </w:rPr>
      </w:pPr>
      <w:r>
        <w:rPr>
          <w:b/>
        </w:rPr>
        <w:t>14.07.2020</w:t>
      </w:r>
      <w:r w:rsidR="00144597" w:rsidRPr="00D108EF">
        <w:rPr>
          <w:b/>
        </w:rPr>
        <w:t xml:space="preserve"> г.</w:t>
      </w:r>
      <w:r w:rsidR="00144597" w:rsidRPr="00D108EF">
        <w:rPr>
          <w:b/>
        </w:rPr>
        <w:tab/>
      </w:r>
      <w:r w:rsidR="00144597" w:rsidRPr="00D108EF">
        <w:rPr>
          <w:b/>
        </w:rPr>
        <w:tab/>
      </w:r>
      <w:r w:rsidR="00144597" w:rsidRPr="00D108EF">
        <w:rPr>
          <w:b/>
        </w:rPr>
        <w:tab/>
      </w:r>
      <w:r w:rsidR="00DD2D5F">
        <w:rPr>
          <w:b/>
        </w:rPr>
        <w:t xml:space="preserve">          </w:t>
      </w:r>
      <w:r w:rsidR="00144597" w:rsidRPr="00D108EF">
        <w:rPr>
          <w:b/>
        </w:rPr>
        <w:tab/>
        <w:t xml:space="preserve">   №</w:t>
      </w:r>
      <w:r w:rsidR="00997D05">
        <w:rPr>
          <w:b/>
        </w:rPr>
        <w:t xml:space="preserve"> 08</w:t>
      </w:r>
      <w:r w:rsidR="00144597" w:rsidRPr="00D108EF">
        <w:rPr>
          <w:b/>
        </w:rPr>
        <w:tab/>
      </w:r>
      <w:r w:rsidR="00DD2D5F">
        <w:rPr>
          <w:b/>
        </w:rPr>
        <w:t xml:space="preserve">                        </w:t>
      </w:r>
      <w:r w:rsidR="00912E62">
        <w:rPr>
          <w:b/>
        </w:rPr>
        <w:t xml:space="preserve">                  </w:t>
      </w:r>
      <w:r w:rsidR="00144597" w:rsidRPr="00D108EF">
        <w:rPr>
          <w:b/>
        </w:rPr>
        <w:t xml:space="preserve">  с. </w:t>
      </w:r>
      <w:proofErr w:type="spellStart"/>
      <w:r w:rsidR="00144597" w:rsidRPr="00D108EF">
        <w:rPr>
          <w:b/>
        </w:rPr>
        <w:t>Эрхирик</w:t>
      </w:r>
      <w:proofErr w:type="spellEnd"/>
    </w:p>
    <w:p w:rsidR="00382AFC" w:rsidRDefault="00382AFC" w:rsidP="00ED3F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8EF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ED3F55" w:rsidRPr="00ED3F55" w:rsidRDefault="00ED3F55" w:rsidP="00ED3F5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2AFC" w:rsidRPr="00D108EF" w:rsidRDefault="00382AFC" w:rsidP="00D108EF">
      <w:pPr>
        <w:pStyle w:val="a3"/>
        <w:ind w:right="140"/>
        <w:jc w:val="center"/>
        <w:rPr>
          <w:rFonts w:ascii="Times New Roman" w:hAnsi="Times New Roman" w:cs="Times New Roman"/>
          <w:sz w:val="24"/>
          <w:szCs w:val="24"/>
        </w:rPr>
      </w:pPr>
    </w:p>
    <w:p w:rsidR="00382AFC" w:rsidRPr="00D108EF" w:rsidRDefault="004E7911" w:rsidP="00382AFC">
      <w:pPr>
        <w:pStyle w:val="afb"/>
        <w:spacing w:before="0" w:beforeAutospacing="0" w:after="0" w:afterAutospacing="0"/>
        <w:jc w:val="center"/>
      </w:pPr>
      <w:r w:rsidRPr="00C35356">
        <w:rPr>
          <w:b/>
          <w:bCs/>
        </w:rPr>
        <w:t xml:space="preserve">Об утверждении Положения об установлении налога на имущество физических лиц на территории муниципального образования сельское поселение </w:t>
      </w:r>
      <w:r w:rsidR="00382AFC" w:rsidRPr="00D108EF">
        <w:rPr>
          <w:b/>
          <w:bCs/>
        </w:rPr>
        <w:t>«</w:t>
      </w:r>
      <w:proofErr w:type="spellStart"/>
      <w:r w:rsidR="00382AFC" w:rsidRPr="00D108EF">
        <w:rPr>
          <w:b/>
          <w:bCs/>
        </w:rPr>
        <w:t>Дабатуйское</w:t>
      </w:r>
      <w:proofErr w:type="spellEnd"/>
      <w:r w:rsidR="00382AFC" w:rsidRPr="00D108EF">
        <w:rPr>
          <w:b/>
          <w:bCs/>
        </w:rPr>
        <w:t>»</w:t>
      </w:r>
    </w:p>
    <w:p w:rsidR="00382AFC" w:rsidRPr="00382AFC" w:rsidRDefault="00382AFC" w:rsidP="00382AFC">
      <w:pPr>
        <w:pStyle w:val="afb"/>
        <w:spacing w:before="0" w:beforeAutospacing="0" w:after="0" w:afterAutospacing="0"/>
        <w:jc w:val="center"/>
        <w:rPr>
          <w:sz w:val="28"/>
          <w:szCs w:val="28"/>
        </w:rPr>
      </w:pPr>
      <w:r w:rsidRPr="00382AFC">
        <w:rPr>
          <w:sz w:val="28"/>
          <w:szCs w:val="28"/>
        </w:rPr>
        <w:t> </w:t>
      </w:r>
    </w:p>
    <w:p w:rsidR="004E7911" w:rsidRPr="00C35356" w:rsidRDefault="004E7911" w:rsidP="004E7911">
      <w:pPr>
        <w:pStyle w:val="afb"/>
        <w:spacing w:before="0" w:beforeAutospacing="0" w:after="0" w:afterAutospacing="0"/>
        <w:ind w:firstLine="567"/>
        <w:jc w:val="both"/>
      </w:pPr>
      <w:r w:rsidRPr="00C35356">
        <w:t>В соответствии со статьей 399  Налогового кодекса РФ, Федеральным законом </w:t>
      </w:r>
      <w:hyperlink r:id="rId11" w:tgtFrame="_blank" w:history="1">
        <w:r w:rsidRPr="00C35356">
          <w:rPr>
            <w:rStyle w:val="hyperlink"/>
          </w:rPr>
          <w:t>от 06.10.2003 № 131-ФЗ</w:t>
        </w:r>
      </w:hyperlink>
      <w:r w:rsidRPr="00C35356">
        <w:t> «Об общих принципах организации местного самоуправления в Российской Федерации», </w:t>
      </w:r>
      <w:hyperlink r:id="rId12" w:tgtFrame="_blank" w:history="1">
        <w:r w:rsidRPr="00C35356">
          <w:rPr>
            <w:rStyle w:val="hyperlink"/>
          </w:rPr>
          <w:t>Уставом</w:t>
        </w:r>
      </w:hyperlink>
      <w:r w:rsidRPr="00C35356">
        <w:t> муниципального образования сельское поселение «</w:t>
      </w:r>
      <w:proofErr w:type="spellStart"/>
      <w:r w:rsidRPr="004E7911">
        <w:rPr>
          <w:bCs/>
        </w:rPr>
        <w:t>Дабатуйское</w:t>
      </w:r>
      <w:proofErr w:type="spellEnd"/>
      <w:r w:rsidRPr="00C35356">
        <w:t xml:space="preserve">», Совет депутатов муниципального образования сельского поселения </w:t>
      </w:r>
      <w:r>
        <w:t>«</w:t>
      </w:r>
      <w:proofErr w:type="spellStart"/>
      <w:r w:rsidRPr="004E7911">
        <w:rPr>
          <w:bCs/>
        </w:rPr>
        <w:t>Дабатуйское</w:t>
      </w:r>
      <w:proofErr w:type="spellEnd"/>
      <w:r w:rsidRPr="00C35356">
        <w:t>» решил:</w:t>
      </w:r>
    </w:p>
    <w:p w:rsidR="004E7911" w:rsidRPr="00C35356" w:rsidRDefault="004E7911" w:rsidP="004E7911">
      <w:pPr>
        <w:pStyle w:val="afb"/>
        <w:spacing w:before="0" w:beforeAutospacing="0" w:after="0" w:afterAutospacing="0"/>
        <w:ind w:firstLine="567"/>
        <w:jc w:val="both"/>
      </w:pPr>
      <w:r w:rsidRPr="00C35356">
        <w:t>1. Утвердить прилагаемое </w:t>
      </w:r>
      <w:hyperlink r:id="rId13" w:anchor="Par32" w:history="1">
        <w:r w:rsidRPr="00C35356">
          <w:rPr>
            <w:rStyle w:val="hyperlink"/>
          </w:rPr>
          <w:t>Положение</w:t>
        </w:r>
      </w:hyperlink>
      <w:r w:rsidRPr="00C35356">
        <w:t xml:space="preserve"> об установлении налога на имущество физических лиц на территории муниципального образования сельское поселение </w:t>
      </w:r>
      <w:r>
        <w:t>«</w:t>
      </w:r>
      <w:proofErr w:type="spellStart"/>
      <w:r w:rsidRPr="004E7911">
        <w:rPr>
          <w:bCs/>
        </w:rPr>
        <w:t>Дабатуйское</w:t>
      </w:r>
      <w:proofErr w:type="spellEnd"/>
      <w:r w:rsidRPr="00C35356">
        <w:t>».</w:t>
      </w:r>
    </w:p>
    <w:p w:rsidR="004E7911" w:rsidRPr="00C35356" w:rsidRDefault="004E7911" w:rsidP="004E7911">
      <w:pPr>
        <w:pStyle w:val="afb"/>
        <w:spacing w:before="0" w:beforeAutospacing="0" w:after="0" w:afterAutospacing="0"/>
        <w:ind w:firstLine="567"/>
        <w:jc w:val="both"/>
      </w:pPr>
      <w:r w:rsidRPr="00C35356">
        <w:t>2. Признать решение Совета депутатов муниципального образования се</w:t>
      </w:r>
      <w:r>
        <w:t>льское поселение «</w:t>
      </w:r>
      <w:proofErr w:type="spellStart"/>
      <w:r w:rsidRPr="004E7911">
        <w:rPr>
          <w:bCs/>
        </w:rPr>
        <w:t>Дабатуйское</w:t>
      </w:r>
      <w:proofErr w:type="spellEnd"/>
      <w:r w:rsidRPr="00C35356">
        <w:t xml:space="preserve">» от </w:t>
      </w:r>
      <w:r>
        <w:t>«23» мая 2012</w:t>
      </w:r>
      <w:r w:rsidRPr="00C35356">
        <w:t xml:space="preserve"> г. № </w:t>
      </w:r>
      <w:r>
        <w:t>48</w:t>
      </w:r>
      <w:r w:rsidRPr="00C35356">
        <w:t xml:space="preserve"> с последующими изменениями и дополнениями утратившим силу.</w:t>
      </w:r>
    </w:p>
    <w:p w:rsidR="004E7911" w:rsidRPr="00C35356" w:rsidRDefault="004E7911" w:rsidP="004E7911">
      <w:pPr>
        <w:pStyle w:val="afb"/>
        <w:spacing w:before="0" w:beforeAutospacing="0" w:after="0" w:afterAutospacing="0"/>
        <w:ind w:firstLine="567"/>
        <w:jc w:val="both"/>
      </w:pPr>
      <w:r w:rsidRPr="00C35356">
        <w:t>3. Настоящее решение  опубликовать на официальном сайте администрации муниципального образования се</w:t>
      </w:r>
      <w:r>
        <w:t>льское поселение «</w:t>
      </w:r>
      <w:proofErr w:type="spellStart"/>
      <w:r w:rsidRPr="004E7911">
        <w:rPr>
          <w:bCs/>
        </w:rPr>
        <w:t>Дабатуйское</w:t>
      </w:r>
      <w:proofErr w:type="spellEnd"/>
      <w:r w:rsidRPr="00C35356">
        <w:t>» и в газете «</w:t>
      </w:r>
      <w:r>
        <w:t>Вперед</w:t>
      </w:r>
      <w:r w:rsidRPr="00C35356">
        <w:t>».</w:t>
      </w:r>
    </w:p>
    <w:p w:rsidR="004E7911" w:rsidRPr="00C35356" w:rsidRDefault="004E7911" w:rsidP="004E7911">
      <w:pPr>
        <w:pStyle w:val="afb"/>
        <w:spacing w:before="0" w:beforeAutospacing="0" w:after="0" w:afterAutospacing="0"/>
        <w:ind w:firstLine="567"/>
        <w:jc w:val="both"/>
      </w:pPr>
      <w:r w:rsidRPr="00C35356">
        <w:t>4. Принятое решение довести до сведения Межрайонной инспекции Федеральной налоговой службы России № 1 по Республике Бурятия.</w:t>
      </w:r>
    </w:p>
    <w:p w:rsidR="004E7911" w:rsidRPr="00146A2A" w:rsidRDefault="004E7911" w:rsidP="004E7911">
      <w:pPr>
        <w:pStyle w:val="afb"/>
        <w:spacing w:before="0" w:beforeAutospacing="0" w:after="0" w:afterAutospacing="0"/>
        <w:ind w:firstLine="567"/>
        <w:jc w:val="both"/>
        <w:rPr>
          <w:bCs/>
        </w:rPr>
      </w:pPr>
      <w:r w:rsidRPr="00C35356">
        <w:t xml:space="preserve">5. Настоящее решение вступает в силу со дня официального опубликования и </w:t>
      </w:r>
      <w:r w:rsidRPr="00C35356">
        <w:rPr>
          <w:bCs/>
        </w:rPr>
        <w:t xml:space="preserve">распространяется на правоотношения, возникшие с налогового </w:t>
      </w:r>
      <w:r w:rsidRPr="00146A2A">
        <w:rPr>
          <w:bCs/>
        </w:rPr>
        <w:t xml:space="preserve">периода </w:t>
      </w:r>
      <w:r w:rsidR="00C50B8C">
        <w:rPr>
          <w:bCs/>
        </w:rPr>
        <w:t>2020</w:t>
      </w:r>
      <w:r w:rsidRPr="00146A2A">
        <w:rPr>
          <w:bCs/>
        </w:rPr>
        <w:t xml:space="preserve"> года.</w:t>
      </w:r>
    </w:p>
    <w:p w:rsidR="00382AFC" w:rsidRDefault="00382AFC" w:rsidP="00382AFC">
      <w:pPr>
        <w:pStyle w:val="afb"/>
        <w:spacing w:before="0" w:beforeAutospacing="0" w:after="0" w:afterAutospacing="0"/>
        <w:jc w:val="both"/>
      </w:pPr>
    </w:p>
    <w:p w:rsidR="00A76A66" w:rsidRPr="00D108EF" w:rsidRDefault="00A76A66" w:rsidP="00382AFC">
      <w:pPr>
        <w:pStyle w:val="afb"/>
        <w:spacing w:before="0" w:beforeAutospacing="0" w:after="0" w:afterAutospacing="0"/>
        <w:jc w:val="both"/>
      </w:pPr>
    </w:p>
    <w:p w:rsidR="00382AFC" w:rsidRPr="00D108EF" w:rsidRDefault="00D108EF" w:rsidP="00382AFC">
      <w:pPr>
        <w:pStyle w:val="afb"/>
        <w:spacing w:before="0" w:beforeAutospacing="0" w:after="0" w:afterAutospacing="0"/>
        <w:jc w:val="both"/>
      </w:pPr>
      <w:r>
        <w:t>Глава</w:t>
      </w:r>
      <w:r w:rsidR="00382AFC" w:rsidRPr="00D108EF">
        <w:t xml:space="preserve"> муниципального образования </w:t>
      </w:r>
    </w:p>
    <w:p w:rsidR="00382AFC" w:rsidRPr="00D108EF" w:rsidRDefault="00382AFC" w:rsidP="00382AFC">
      <w:pPr>
        <w:pStyle w:val="afb"/>
        <w:spacing w:before="0" w:beforeAutospacing="0" w:after="0" w:afterAutospacing="0"/>
        <w:jc w:val="both"/>
      </w:pPr>
      <w:r w:rsidRPr="00D108EF">
        <w:t>сельское поселение «</w:t>
      </w:r>
      <w:proofErr w:type="spellStart"/>
      <w:r w:rsidR="00D108EF" w:rsidRPr="00D108EF">
        <w:t>Дабатуйское</w:t>
      </w:r>
      <w:proofErr w:type="spellEnd"/>
      <w:r w:rsidRPr="00D108EF">
        <w:t xml:space="preserve">»                                       </w:t>
      </w:r>
      <w:r w:rsidR="00D108EF">
        <w:t xml:space="preserve">             </w:t>
      </w:r>
      <w:r w:rsidRPr="00D108EF">
        <w:t xml:space="preserve">             </w:t>
      </w:r>
      <w:r w:rsidR="00D108EF">
        <w:t xml:space="preserve">Л. Н. </w:t>
      </w:r>
      <w:proofErr w:type="spellStart"/>
      <w:r w:rsidR="00D108EF">
        <w:t>Винокурова</w:t>
      </w:r>
      <w:proofErr w:type="spellEnd"/>
      <w:r w:rsidRPr="00D108EF">
        <w:t xml:space="preserve">              </w:t>
      </w:r>
    </w:p>
    <w:p w:rsidR="00382AFC" w:rsidRPr="00D108EF" w:rsidRDefault="00382AFC" w:rsidP="00382AFC">
      <w:pPr>
        <w:pStyle w:val="afb"/>
        <w:spacing w:before="0" w:beforeAutospacing="0" w:after="0" w:afterAutospacing="0"/>
        <w:jc w:val="both"/>
      </w:pPr>
    </w:p>
    <w:p w:rsidR="00382AFC" w:rsidRPr="00D108EF" w:rsidRDefault="00382AFC" w:rsidP="00382AFC">
      <w:pPr>
        <w:pStyle w:val="afb"/>
        <w:spacing w:before="0" w:beforeAutospacing="0" w:after="0" w:afterAutospacing="0"/>
        <w:jc w:val="both"/>
      </w:pPr>
    </w:p>
    <w:p w:rsidR="00382AFC" w:rsidRPr="00D108EF" w:rsidRDefault="00382AFC" w:rsidP="00382AFC">
      <w:pPr>
        <w:pStyle w:val="afb"/>
        <w:spacing w:before="0" w:beforeAutospacing="0" w:after="0" w:afterAutospacing="0"/>
        <w:jc w:val="both"/>
      </w:pPr>
      <w:r w:rsidRPr="00D108EF">
        <w:t>Председатель Совета депутатов</w:t>
      </w:r>
    </w:p>
    <w:p w:rsidR="00382AFC" w:rsidRPr="00D108EF" w:rsidRDefault="00382AFC" w:rsidP="00382AFC">
      <w:pPr>
        <w:pStyle w:val="afb"/>
        <w:spacing w:before="0" w:beforeAutospacing="0" w:after="0" w:afterAutospacing="0"/>
        <w:jc w:val="both"/>
      </w:pPr>
      <w:r w:rsidRPr="00D108EF">
        <w:t>муниципального образования </w:t>
      </w:r>
    </w:p>
    <w:p w:rsidR="00382AFC" w:rsidRPr="00D108EF" w:rsidRDefault="00382AFC" w:rsidP="00382AFC">
      <w:pPr>
        <w:pStyle w:val="afb"/>
        <w:spacing w:before="0" w:beforeAutospacing="0" w:after="0" w:afterAutospacing="0"/>
        <w:jc w:val="both"/>
      </w:pPr>
      <w:r w:rsidRPr="00D108EF">
        <w:t>сельское поселение «</w:t>
      </w:r>
      <w:proofErr w:type="spellStart"/>
      <w:r w:rsidR="00D108EF" w:rsidRPr="00D108EF">
        <w:t>Дабатуйское</w:t>
      </w:r>
      <w:proofErr w:type="spellEnd"/>
      <w:r w:rsidRPr="00D108EF">
        <w:t xml:space="preserve">»                                         </w:t>
      </w:r>
      <w:r w:rsidR="00D108EF">
        <w:t xml:space="preserve">     </w:t>
      </w:r>
      <w:r w:rsidRPr="00D108EF">
        <w:t xml:space="preserve">    </w:t>
      </w:r>
      <w:r w:rsidR="00D108EF">
        <w:t xml:space="preserve">            </w:t>
      </w:r>
      <w:r w:rsidRPr="00D108EF">
        <w:t xml:space="preserve">       </w:t>
      </w:r>
      <w:r w:rsidR="00D108EF">
        <w:t>Н. Г. Доржиева</w:t>
      </w:r>
      <w:r w:rsidRPr="00D108EF">
        <w:rPr>
          <w:b/>
        </w:rPr>
        <w:t xml:space="preserve">        </w:t>
      </w:r>
      <w:r w:rsidRPr="00D108EF">
        <w:t xml:space="preserve">                                                            </w:t>
      </w:r>
    </w:p>
    <w:p w:rsidR="00382AFC" w:rsidRPr="00382AFC" w:rsidRDefault="00382AFC" w:rsidP="00382AFC">
      <w:pPr>
        <w:pStyle w:val="afb"/>
        <w:spacing w:before="0" w:beforeAutospacing="0" w:after="0" w:afterAutospacing="0"/>
        <w:jc w:val="right"/>
        <w:rPr>
          <w:sz w:val="28"/>
          <w:szCs w:val="28"/>
        </w:rPr>
      </w:pPr>
      <w:r w:rsidRPr="00382AFC">
        <w:rPr>
          <w:sz w:val="28"/>
          <w:szCs w:val="28"/>
        </w:rPr>
        <w:br w:type="textWrapping" w:clear="all"/>
      </w:r>
    </w:p>
    <w:p w:rsidR="00382AFC" w:rsidRPr="00382AFC" w:rsidRDefault="00382AFC" w:rsidP="00382AFC">
      <w:pPr>
        <w:pStyle w:val="afb"/>
        <w:spacing w:before="0" w:beforeAutospacing="0" w:after="0" w:afterAutospacing="0"/>
        <w:jc w:val="right"/>
        <w:rPr>
          <w:sz w:val="28"/>
          <w:szCs w:val="28"/>
        </w:rPr>
      </w:pPr>
    </w:p>
    <w:p w:rsidR="004E7911" w:rsidRPr="00C35356" w:rsidRDefault="004E7911" w:rsidP="004E7911">
      <w:pPr>
        <w:pStyle w:val="afb"/>
        <w:spacing w:before="0" w:beforeAutospacing="0" w:after="0" w:afterAutospacing="0"/>
        <w:ind w:left="5400"/>
        <w:jc w:val="right"/>
      </w:pPr>
      <w:r w:rsidRPr="00C35356">
        <w:lastRenderedPageBreak/>
        <w:t>Приложение</w:t>
      </w:r>
    </w:p>
    <w:p w:rsidR="004E7911" w:rsidRDefault="004E7911" w:rsidP="004E7911">
      <w:pPr>
        <w:pStyle w:val="afb"/>
        <w:spacing w:before="0" w:beforeAutospacing="0" w:after="0" w:afterAutospacing="0"/>
        <w:ind w:left="5400"/>
        <w:jc w:val="right"/>
      </w:pPr>
      <w:r w:rsidRPr="00C35356">
        <w:t xml:space="preserve">к </w:t>
      </w:r>
      <w:r>
        <w:t>р</w:t>
      </w:r>
      <w:r w:rsidRPr="00C35356">
        <w:t>ешению Совета депутатов</w:t>
      </w:r>
      <w:r>
        <w:t xml:space="preserve"> </w:t>
      </w:r>
      <w:r w:rsidRPr="00C35356">
        <w:t xml:space="preserve">муниципального образования </w:t>
      </w:r>
    </w:p>
    <w:p w:rsidR="004E7911" w:rsidRPr="00C35356" w:rsidRDefault="004E7911" w:rsidP="004E7911">
      <w:pPr>
        <w:pStyle w:val="afb"/>
        <w:spacing w:before="0" w:beforeAutospacing="0" w:after="0" w:afterAutospacing="0"/>
        <w:ind w:left="5400"/>
        <w:jc w:val="right"/>
      </w:pPr>
      <w:r>
        <w:t>сельского</w:t>
      </w:r>
      <w:r w:rsidRPr="00C35356">
        <w:t xml:space="preserve"> поселения «</w:t>
      </w:r>
      <w:proofErr w:type="spellStart"/>
      <w:r w:rsidRPr="00D108EF">
        <w:t>Дабатуйское</w:t>
      </w:r>
      <w:proofErr w:type="spellEnd"/>
      <w:r w:rsidRPr="00C35356">
        <w:t>»</w:t>
      </w:r>
    </w:p>
    <w:p w:rsidR="004E7911" w:rsidRPr="00C35356" w:rsidRDefault="004E7911" w:rsidP="004E7911">
      <w:pPr>
        <w:pStyle w:val="afb"/>
        <w:spacing w:before="0" w:beforeAutospacing="0" w:after="0" w:afterAutospacing="0"/>
        <w:ind w:left="5400"/>
        <w:jc w:val="right"/>
      </w:pPr>
      <w:r>
        <w:t>от «</w:t>
      </w:r>
      <w:r w:rsidR="00997D05">
        <w:t>14</w:t>
      </w:r>
      <w:r w:rsidRPr="00C35356">
        <w:t xml:space="preserve">» </w:t>
      </w:r>
      <w:r w:rsidR="00997D05">
        <w:t>июля</w:t>
      </w:r>
      <w:r>
        <w:t xml:space="preserve"> 20</w:t>
      </w:r>
      <w:r w:rsidR="00997D05">
        <w:t>20</w:t>
      </w:r>
      <w:r w:rsidRPr="00C35356">
        <w:t xml:space="preserve"> г. №</w:t>
      </w:r>
      <w:r w:rsidR="00997D05">
        <w:t xml:space="preserve"> 08</w:t>
      </w:r>
      <w:r w:rsidRPr="00C35356">
        <w:t> </w:t>
      </w:r>
    </w:p>
    <w:p w:rsidR="004E7911" w:rsidRPr="00C35356" w:rsidRDefault="004E7911" w:rsidP="004E7911">
      <w:pPr>
        <w:pStyle w:val="afb"/>
        <w:spacing w:before="0" w:beforeAutospacing="0" w:after="0" w:afterAutospacing="0"/>
        <w:jc w:val="center"/>
      </w:pPr>
      <w:r w:rsidRPr="00C35356">
        <w:rPr>
          <w:b/>
          <w:bCs/>
        </w:rPr>
        <w:t> </w:t>
      </w:r>
    </w:p>
    <w:p w:rsidR="004E7911" w:rsidRPr="00C35356" w:rsidRDefault="004E7911" w:rsidP="004E7911">
      <w:pPr>
        <w:pStyle w:val="afb"/>
        <w:spacing w:before="0" w:beforeAutospacing="0" w:after="0" w:afterAutospacing="0"/>
        <w:jc w:val="center"/>
        <w:rPr>
          <w:b/>
          <w:bCs/>
        </w:rPr>
      </w:pPr>
      <w:r w:rsidRPr="00C35356">
        <w:rPr>
          <w:b/>
          <w:bCs/>
        </w:rPr>
        <w:t>ПОЛОЖЕНИЕ </w:t>
      </w:r>
    </w:p>
    <w:p w:rsidR="004E7911" w:rsidRPr="004E7911" w:rsidRDefault="004E7911" w:rsidP="004E7911">
      <w:pPr>
        <w:pStyle w:val="afb"/>
        <w:spacing w:before="0" w:beforeAutospacing="0" w:after="0" w:afterAutospacing="0"/>
        <w:jc w:val="center"/>
        <w:rPr>
          <w:b/>
          <w:bCs/>
        </w:rPr>
      </w:pPr>
      <w:r w:rsidRPr="00C35356">
        <w:rPr>
          <w:b/>
          <w:bCs/>
        </w:rPr>
        <w:t xml:space="preserve">ОБ УСТАНОВЛЕНИИ  НАЛОГА НА ИМУЩЕСТВО ФИЗИЧЕСКИХ ЛИЦ НА ТЕРРИТОРИИ МУНИЦИПАЛЬНОГО ОБРАЗОВАНИЯ СЕЛЬСКОЕ ПОСЕЛЕНИЕ </w:t>
      </w:r>
      <w:r w:rsidRPr="004E7911">
        <w:rPr>
          <w:b/>
          <w:bCs/>
        </w:rPr>
        <w:t>«</w:t>
      </w:r>
      <w:r>
        <w:rPr>
          <w:b/>
          <w:bCs/>
        </w:rPr>
        <w:t>ДАБАТУЙСКОЕ</w:t>
      </w:r>
      <w:r w:rsidRPr="004E7911">
        <w:rPr>
          <w:b/>
          <w:bCs/>
        </w:rPr>
        <w:t>»</w:t>
      </w:r>
    </w:p>
    <w:p w:rsidR="004E7911" w:rsidRPr="00C35356" w:rsidRDefault="004E7911" w:rsidP="004E7911">
      <w:pPr>
        <w:pStyle w:val="afb"/>
        <w:spacing w:before="0" w:beforeAutospacing="0" w:after="0" w:afterAutospacing="0"/>
        <w:jc w:val="center"/>
      </w:pPr>
      <w:r w:rsidRPr="00C35356">
        <w:rPr>
          <w:b/>
          <w:bCs/>
        </w:rPr>
        <w:t> </w:t>
      </w:r>
    </w:p>
    <w:p w:rsidR="004E7911" w:rsidRDefault="004E7911" w:rsidP="004E7911">
      <w:pPr>
        <w:pStyle w:val="afb"/>
        <w:numPr>
          <w:ilvl w:val="0"/>
          <w:numId w:val="36"/>
        </w:numPr>
        <w:spacing w:before="0" w:beforeAutospacing="0" w:after="0" w:afterAutospacing="0"/>
        <w:jc w:val="center"/>
        <w:rPr>
          <w:b/>
          <w:bCs/>
        </w:rPr>
      </w:pPr>
      <w:r w:rsidRPr="00C35356">
        <w:rPr>
          <w:b/>
          <w:bCs/>
        </w:rPr>
        <w:t>Общие положения</w:t>
      </w:r>
    </w:p>
    <w:p w:rsidR="004E7911" w:rsidRPr="00C35356" w:rsidRDefault="004E7911" w:rsidP="004E7911">
      <w:pPr>
        <w:pStyle w:val="afb"/>
        <w:spacing w:before="0" w:beforeAutospacing="0" w:after="0" w:afterAutospacing="0"/>
        <w:ind w:left="720"/>
      </w:pPr>
    </w:p>
    <w:p w:rsidR="004E7911" w:rsidRPr="00C35356" w:rsidRDefault="004E7911" w:rsidP="004E7911">
      <w:pPr>
        <w:pStyle w:val="afb"/>
        <w:spacing w:before="0" w:beforeAutospacing="0" w:after="0" w:afterAutospacing="0"/>
        <w:ind w:firstLine="567"/>
        <w:jc w:val="both"/>
      </w:pPr>
      <w:r w:rsidRPr="00C35356">
        <w:t xml:space="preserve">1.1. </w:t>
      </w:r>
      <w:proofErr w:type="gramStart"/>
      <w:r w:rsidRPr="00C35356">
        <w:t>Настоящим Положением в соответствии со статьями 12, 15  и главой 32 </w:t>
      </w:r>
      <w:hyperlink r:id="rId14" w:tgtFrame="_blank" w:history="1">
        <w:r w:rsidRPr="00C35356">
          <w:rPr>
            <w:rStyle w:val="hyperlink"/>
          </w:rPr>
          <w:t>Налогового Кодекса Российской Федерации</w:t>
        </w:r>
      </w:hyperlink>
      <w:r w:rsidRPr="00C35356">
        <w:t>, Федеральным законом </w:t>
      </w:r>
      <w:hyperlink r:id="rId15" w:tgtFrame="_blank" w:history="1">
        <w:r w:rsidRPr="00C35356">
          <w:rPr>
            <w:rStyle w:val="hyperlink"/>
          </w:rPr>
          <w:t>от 06.10.2003 № 131-ФЗ</w:t>
        </w:r>
      </w:hyperlink>
      <w:r w:rsidRPr="00C35356">
        <w:t> «Об общих принципах организации местного самоуправления в Российской Федерации», </w:t>
      </w:r>
      <w:hyperlink r:id="rId16" w:tgtFrame="_blank" w:history="1">
        <w:r w:rsidRPr="00C35356">
          <w:rPr>
            <w:rStyle w:val="hyperlink"/>
          </w:rPr>
          <w:t>Уставом</w:t>
        </w:r>
      </w:hyperlink>
      <w:r w:rsidRPr="00C35356">
        <w:t> муниципального образования сельское поселение «</w:t>
      </w:r>
      <w:proofErr w:type="spellStart"/>
      <w:r w:rsidRPr="00D108EF">
        <w:t>Дабатуйское</w:t>
      </w:r>
      <w:proofErr w:type="spellEnd"/>
      <w:r w:rsidRPr="00C35356">
        <w:t>» определяются ставки налога на имущество физических лиц (далее налог), порядок и сроки уплаты налога, представление налогоплательщиками документов, подтверждающих право на уменьшение налоговой базы, перечень категорий</w:t>
      </w:r>
      <w:proofErr w:type="gramEnd"/>
      <w:r w:rsidRPr="00C35356">
        <w:t xml:space="preserve"> налогоплательщиков, освобождаемых от уплаты.</w:t>
      </w:r>
    </w:p>
    <w:p w:rsidR="004E7911" w:rsidRPr="00C35356" w:rsidRDefault="004E7911" w:rsidP="004E7911">
      <w:pPr>
        <w:pStyle w:val="afb"/>
        <w:spacing w:before="0" w:beforeAutospacing="0" w:after="0" w:afterAutospacing="0"/>
        <w:ind w:firstLine="567"/>
        <w:jc w:val="both"/>
      </w:pPr>
      <w:r w:rsidRPr="00C35356">
        <w:t xml:space="preserve">1.2. Налог на имущество физических лиц является местным налогом и уплачивается физическими лицами, обладающими правом собственности на имущество, признаваемое объектом налогообложения в соответствии со </w:t>
      </w:r>
      <w:hyperlink r:id="rId17" w:history="1">
        <w:r w:rsidRPr="00C35356">
          <w:t>статьей 401</w:t>
        </w:r>
      </w:hyperlink>
      <w:r w:rsidRPr="00C35356">
        <w:t xml:space="preserve"> Налогового кодекса РФ и настоящим Положением.</w:t>
      </w:r>
    </w:p>
    <w:p w:rsidR="004E7911" w:rsidRDefault="004E7911" w:rsidP="004E7911">
      <w:pPr>
        <w:pStyle w:val="afb"/>
        <w:spacing w:before="0" w:beforeAutospacing="0" w:after="0" w:afterAutospacing="0"/>
        <w:jc w:val="center"/>
        <w:rPr>
          <w:b/>
          <w:bCs/>
        </w:rPr>
      </w:pPr>
      <w:r w:rsidRPr="00C35356">
        <w:rPr>
          <w:b/>
          <w:bCs/>
        </w:rPr>
        <w:t>2. Объект налогообложения</w:t>
      </w:r>
    </w:p>
    <w:p w:rsidR="004E7911" w:rsidRPr="00C35356" w:rsidRDefault="004E7911" w:rsidP="004E7911">
      <w:pPr>
        <w:pStyle w:val="afb"/>
        <w:spacing w:before="0" w:beforeAutospacing="0" w:after="0" w:afterAutospacing="0"/>
        <w:jc w:val="center"/>
      </w:pPr>
    </w:p>
    <w:p w:rsidR="004E7911" w:rsidRPr="004E7911" w:rsidRDefault="004E7911" w:rsidP="004E7911">
      <w:pPr>
        <w:autoSpaceDE w:val="0"/>
        <w:autoSpaceDN w:val="0"/>
        <w:adjustRightInd w:val="0"/>
        <w:ind w:firstLine="540"/>
        <w:jc w:val="both"/>
      </w:pPr>
      <w:r w:rsidRPr="004E7911">
        <w:t>1.</w:t>
      </w:r>
      <w:r w:rsidRPr="00C35356">
        <w:t xml:space="preserve"> </w:t>
      </w:r>
      <w:r w:rsidRPr="004E7911">
        <w:t>Объектом налогообложения признается расположенное в пределах муниципального образования сельского поселения «</w:t>
      </w:r>
      <w:proofErr w:type="spellStart"/>
      <w:r w:rsidRPr="004E7911">
        <w:t>Дабатуйское</w:t>
      </w:r>
      <w:proofErr w:type="spellEnd"/>
      <w:r w:rsidRPr="004E7911">
        <w:t>» следующее имущество:</w:t>
      </w:r>
    </w:p>
    <w:p w:rsidR="004E7911" w:rsidRPr="004E7911" w:rsidRDefault="004E7911" w:rsidP="004E7911">
      <w:pPr>
        <w:autoSpaceDE w:val="0"/>
        <w:autoSpaceDN w:val="0"/>
        <w:adjustRightInd w:val="0"/>
        <w:ind w:firstLine="540"/>
        <w:jc w:val="both"/>
      </w:pPr>
      <w:r w:rsidRPr="004E7911">
        <w:t>1) жилой дом;</w:t>
      </w:r>
    </w:p>
    <w:p w:rsidR="004E7911" w:rsidRPr="004E7911" w:rsidRDefault="004E7911" w:rsidP="004E7911">
      <w:pPr>
        <w:autoSpaceDE w:val="0"/>
        <w:autoSpaceDN w:val="0"/>
        <w:adjustRightInd w:val="0"/>
        <w:ind w:firstLine="540"/>
        <w:jc w:val="both"/>
      </w:pPr>
      <w:r w:rsidRPr="004E7911">
        <w:t>2) квартира, комната;</w:t>
      </w:r>
    </w:p>
    <w:p w:rsidR="004E7911" w:rsidRPr="004E7911" w:rsidRDefault="004E7911" w:rsidP="004E7911">
      <w:pPr>
        <w:autoSpaceDE w:val="0"/>
        <w:autoSpaceDN w:val="0"/>
        <w:adjustRightInd w:val="0"/>
        <w:ind w:firstLine="540"/>
        <w:jc w:val="both"/>
      </w:pPr>
      <w:r w:rsidRPr="004E7911">
        <w:t xml:space="preserve">3) гараж, </w:t>
      </w:r>
      <w:proofErr w:type="spellStart"/>
      <w:r w:rsidRPr="004E7911">
        <w:t>машино-место</w:t>
      </w:r>
      <w:proofErr w:type="spellEnd"/>
      <w:r w:rsidRPr="004E7911">
        <w:t>;</w:t>
      </w:r>
    </w:p>
    <w:p w:rsidR="004E7911" w:rsidRPr="004E7911" w:rsidRDefault="004E7911" w:rsidP="004E7911">
      <w:pPr>
        <w:autoSpaceDE w:val="0"/>
        <w:autoSpaceDN w:val="0"/>
        <w:adjustRightInd w:val="0"/>
        <w:ind w:firstLine="540"/>
        <w:jc w:val="both"/>
      </w:pPr>
      <w:r w:rsidRPr="004E7911">
        <w:t xml:space="preserve">4) </w:t>
      </w:r>
      <w:hyperlink r:id="rId18" w:history="1">
        <w:r w:rsidRPr="004E7911">
          <w:t>единый недвижимый комплекс</w:t>
        </w:r>
      </w:hyperlink>
      <w:r w:rsidRPr="004E7911">
        <w:t>;</w:t>
      </w:r>
    </w:p>
    <w:p w:rsidR="004E7911" w:rsidRPr="004E7911" w:rsidRDefault="004E7911" w:rsidP="004E7911">
      <w:pPr>
        <w:autoSpaceDE w:val="0"/>
        <w:autoSpaceDN w:val="0"/>
        <w:adjustRightInd w:val="0"/>
        <w:ind w:firstLine="540"/>
        <w:jc w:val="both"/>
      </w:pPr>
      <w:r w:rsidRPr="004E7911">
        <w:t>5) объект незавершенного строительства;</w:t>
      </w:r>
    </w:p>
    <w:p w:rsidR="004E7911" w:rsidRPr="004E7911" w:rsidRDefault="004E7911" w:rsidP="004E7911">
      <w:pPr>
        <w:autoSpaceDE w:val="0"/>
        <w:autoSpaceDN w:val="0"/>
        <w:adjustRightInd w:val="0"/>
        <w:ind w:firstLine="540"/>
        <w:jc w:val="both"/>
      </w:pPr>
      <w:r w:rsidRPr="004E7911">
        <w:t>6) иные здание, строение, сооружение, помещение.</w:t>
      </w:r>
    </w:p>
    <w:p w:rsidR="004E7911" w:rsidRPr="004E7911" w:rsidRDefault="004E7911" w:rsidP="004E7911">
      <w:pPr>
        <w:autoSpaceDE w:val="0"/>
        <w:autoSpaceDN w:val="0"/>
        <w:adjustRightInd w:val="0"/>
        <w:ind w:firstLine="600"/>
        <w:jc w:val="both"/>
      </w:pPr>
      <w:r w:rsidRPr="004E7911">
        <w:t>2. Дома и жилые строения, расположенные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строительства, относятся к жилым домам.</w:t>
      </w:r>
    </w:p>
    <w:p w:rsidR="004E7911" w:rsidRPr="004E7911" w:rsidRDefault="004E7911" w:rsidP="004E7911">
      <w:pPr>
        <w:autoSpaceDE w:val="0"/>
        <w:autoSpaceDN w:val="0"/>
        <w:adjustRightInd w:val="0"/>
        <w:ind w:firstLine="601"/>
        <w:jc w:val="both"/>
      </w:pPr>
      <w:r w:rsidRPr="004E7911">
        <w:t>3. Не признается объектом налогообложения имущество, входящее в состав общего имущества многоквартирного дома. </w:t>
      </w:r>
    </w:p>
    <w:p w:rsidR="004E7911" w:rsidRDefault="004E7911" w:rsidP="004E7911">
      <w:pPr>
        <w:pStyle w:val="afb"/>
        <w:spacing w:before="0" w:beforeAutospacing="0" w:after="0" w:afterAutospacing="0"/>
        <w:jc w:val="center"/>
        <w:rPr>
          <w:b/>
          <w:bCs/>
        </w:rPr>
      </w:pPr>
    </w:p>
    <w:p w:rsidR="004E7911" w:rsidRDefault="004E7911" w:rsidP="004E7911">
      <w:pPr>
        <w:pStyle w:val="afb"/>
        <w:spacing w:before="0" w:beforeAutospacing="0" w:after="0" w:afterAutospacing="0"/>
        <w:jc w:val="center"/>
        <w:rPr>
          <w:b/>
          <w:bCs/>
        </w:rPr>
      </w:pPr>
      <w:r w:rsidRPr="00C35356">
        <w:rPr>
          <w:b/>
          <w:bCs/>
        </w:rPr>
        <w:t>3. Налоговая база</w:t>
      </w:r>
    </w:p>
    <w:p w:rsidR="004E7911" w:rsidRPr="00C35356" w:rsidRDefault="004E7911" w:rsidP="004E7911">
      <w:pPr>
        <w:pStyle w:val="afb"/>
        <w:spacing w:before="0" w:beforeAutospacing="0" w:after="0" w:afterAutospacing="0"/>
        <w:jc w:val="center"/>
      </w:pPr>
    </w:p>
    <w:p w:rsidR="004E7911" w:rsidRPr="00C35356" w:rsidRDefault="004E7911" w:rsidP="004E7911">
      <w:pPr>
        <w:pStyle w:val="afb"/>
        <w:spacing w:before="0" w:beforeAutospacing="0" w:after="0" w:afterAutospacing="0"/>
        <w:ind w:firstLine="600"/>
        <w:jc w:val="both"/>
      </w:pPr>
      <w:r w:rsidRPr="00C35356">
        <w:rPr>
          <w:bCs/>
        </w:rPr>
        <w:t> 1.</w:t>
      </w:r>
      <w:r w:rsidRPr="00C35356">
        <w:rPr>
          <w:b/>
          <w:bCs/>
        </w:rPr>
        <w:t xml:space="preserve"> </w:t>
      </w:r>
      <w:r w:rsidRPr="00C35356">
        <w:t xml:space="preserve">Налоговая база в отношении объектов налогообложения определяется исходя из их кадастровой стоимости, за исключением случаев, предусмотренных </w:t>
      </w:r>
      <w:hyperlink r:id="rId19" w:history="1">
        <w:r w:rsidRPr="00C35356">
          <w:t>пунктом 2</w:t>
        </w:r>
      </w:hyperlink>
      <w:r w:rsidRPr="00C35356">
        <w:t xml:space="preserve"> статьи 402 Налогового кодекса РФ.</w:t>
      </w:r>
    </w:p>
    <w:p w:rsidR="004E7911" w:rsidRPr="00C35356" w:rsidRDefault="004E7911" w:rsidP="004E7911">
      <w:pPr>
        <w:tabs>
          <w:tab w:val="num" w:pos="720"/>
          <w:tab w:val="left" w:pos="960"/>
        </w:tabs>
        <w:autoSpaceDE w:val="0"/>
        <w:autoSpaceDN w:val="0"/>
        <w:adjustRightInd w:val="0"/>
        <w:ind w:firstLine="600"/>
        <w:jc w:val="both"/>
      </w:pPr>
    </w:p>
    <w:p w:rsidR="004E7911" w:rsidRDefault="004E7911" w:rsidP="004E7911">
      <w:pPr>
        <w:pStyle w:val="afb"/>
        <w:spacing w:before="0" w:beforeAutospacing="0" w:after="0" w:afterAutospacing="0"/>
        <w:jc w:val="center"/>
        <w:rPr>
          <w:b/>
          <w:bCs/>
        </w:rPr>
      </w:pPr>
      <w:bookmarkStart w:id="0" w:name="Par50"/>
      <w:bookmarkEnd w:id="0"/>
      <w:r w:rsidRPr="00C35356">
        <w:rPr>
          <w:b/>
          <w:bCs/>
        </w:rPr>
        <w:t>4. Налоговый период. Отчетный период</w:t>
      </w:r>
    </w:p>
    <w:p w:rsidR="004E7911" w:rsidRPr="00C35356" w:rsidRDefault="004E7911" w:rsidP="004E7911">
      <w:pPr>
        <w:pStyle w:val="afb"/>
        <w:spacing w:before="0" w:beforeAutospacing="0" w:after="0" w:afterAutospacing="0"/>
        <w:jc w:val="center"/>
      </w:pPr>
    </w:p>
    <w:p w:rsidR="004E7911" w:rsidRPr="00C35356" w:rsidRDefault="004E7911" w:rsidP="004E7911">
      <w:pPr>
        <w:pStyle w:val="afb"/>
        <w:spacing w:before="0" w:beforeAutospacing="0" w:after="0" w:afterAutospacing="0"/>
        <w:ind w:firstLine="567"/>
        <w:jc w:val="both"/>
      </w:pPr>
      <w:bookmarkStart w:id="1" w:name="Par73"/>
      <w:bookmarkEnd w:id="1"/>
      <w:r w:rsidRPr="00C35356">
        <w:t>1. Налоговым периодом признается календарный год.</w:t>
      </w:r>
    </w:p>
    <w:p w:rsidR="004E7911" w:rsidRDefault="004E7911" w:rsidP="004E7911">
      <w:pPr>
        <w:pStyle w:val="afb"/>
        <w:spacing w:before="0" w:beforeAutospacing="0" w:after="0" w:afterAutospacing="0"/>
        <w:ind w:firstLine="567"/>
        <w:jc w:val="both"/>
        <w:rPr>
          <w:b/>
          <w:bCs/>
        </w:rPr>
      </w:pPr>
      <w:r w:rsidRPr="00C35356">
        <w:t> </w:t>
      </w:r>
      <w:r w:rsidRPr="00C35356">
        <w:rPr>
          <w:b/>
          <w:bCs/>
        </w:rPr>
        <w:t> </w:t>
      </w:r>
    </w:p>
    <w:p w:rsidR="004E7911" w:rsidRDefault="004E7911" w:rsidP="004E7911">
      <w:pPr>
        <w:pStyle w:val="afb"/>
        <w:spacing w:before="0" w:beforeAutospacing="0" w:after="0" w:afterAutospacing="0"/>
        <w:ind w:firstLine="567"/>
        <w:jc w:val="both"/>
      </w:pPr>
    </w:p>
    <w:p w:rsidR="002A5395" w:rsidRPr="00C35356" w:rsidRDefault="002A5395" w:rsidP="004E7911">
      <w:pPr>
        <w:pStyle w:val="afb"/>
        <w:spacing w:before="0" w:beforeAutospacing="0" w:after="0" w:afterAutospacing="0"/>
        <w:ind w:firstLine="567"/>
        <w:jc w:val="both"/>
      </w:pPr>
    </w:p>
    <w:p w:rsidR="004E7911" w:rsidRDefault="004E7911" w:rsidP="004E7911">
      <w:pPr>
        <w:pStyle w:val="afb"/>
        <w:spacing w:before="0" w:beforeAutospacing="0" w:after="0" w:afterAutospacing="0"/>
        <w:jc w:val="center"/>
        <w:rPr>
          <w:b/>
          <w:bCs/>
        </w:rPr>
      </w:pPr>
      <w:r w:rsidRPr="00C35356">
        <w:rPr>
          <w:b/>
          <w:bCs/>
        </w:rPr>
        <w:lastRenderedPageBreak/>
        <w:t>5. Налоговая ставка</w:t>
      </w:r>
    </w:p>
    <w:p w:rsidR="004E7911" w:rsidRPr="00C35356" w:rsidRDefault="004E7911" w:rsidP="004E7911">
      <w:pPr>
        <w:pStyle w:val="afb"/>
        <w:spacing w:before="0" w:beforeAutospacing="0" w:after="0" w:afterAutospacing="0"/>
        <w:jc w:val="center"/>
      </w:pPr>
    </w:p>
    <w:p w:rsidR="004E7911" w:rsidRPr="004E7911" w:rsidRDefault="004E7911" w:rsidP="004E7911">
      <w:pPr>
        <w:autoSpaceDE w:val="0"/>
        <w:autoSpaceDN w:val="0"/>
        <w:adjustRightInd w:val="0"/>
        <w:ind w:firstLine="600"/>
        <w:jc w:val="both"/>
      </w:pPr>
      <w:bookmarkStart w:id="2" w:name="Par80"/>
      <w:bookmarkEnd w:id="2"/>
      <w:r w:rsidRPr="004E7911">
        <w:t xml:space="preserve">1. В случае определения налоговой базы </w:t>
      </w:r>
      <w:proofErr w:type="gramStart"/>
      <w:r w:rsidRPr="004E7911">
        <w:t>исходя из кадастровой стоимости объекта налогообложения налоговые ставки устанавливаются</w:t>
      </w:r>
      <w:proofErr w:type="gramEnd"/>
      <w:r w:rsidRPr="004E7911">
        <w:t xml:space="preserve"> в размерах, не превышающих:</w:t>
      </w:r>
    </w:p>
    <w:p w:rsidR="000960E2" w:rsidRDefault="004E7911" w:rsidP="000960E2">
      <w:pPr>
        <w:autoSpaceDE w:val="0"/>
        <w:autoSpaceDN w:val="0"/>
        <w:adjustRightInd w:val="0"/>
        <w:ind w:firstLine="540"/>
        <w:jc w:val="both"/>
      </w:pPr>
      <w:r w:rsidRPr="004E7911">
        <w:t xml:space="preserve">1) </w:t>
      </w:r>
      <w:r w:rsidR="000960E2" w:rsidRPr="000960E2">
        <w:t>0,1 процента в отношении</w:t>
      </w:r>
      <w:r w:rsidR="000960E2" w:rsidRPr="00C35356">
        <w:rPr>
          <w:rStyle w:val="a6"/>
          <w:b/>
          <w:sz w:val="28"/>
          <w:szCs w:val="28"/>
        </w:rPr>
        <w:footnoteReference w:id="1"/>
      </w:r>
      <w:r w:rsidR="000960E2" w:rsidRPr="00C35356">
        <w:t>:</w:t>
      </w:r>
    </w:p>
    <w:p w:rsidR="004E7911" w:rsidRPr="004E7911" w:rsidRDefault="000960E2" w:rsidP="000960E2">
      <w:pPr>
        <w:autoSpaceDE w:val="0"/>
        <w:autoSpaceDN w:val="0"/>
        <w:adjustRightInd w:val="0"/>
        <w:ind w:firstLine="540"/>
        <w:jc w:val="both"/>
      </w:pPr>
      <w:r>
        <w:t xml:space="preserve"> </w:t>
      </w:r>
      <w:r w:rsidR="004E7911" w:rsidRPr="004E7911">
        <w:t>жилых домов, частей жилых домов, квартир, частей квартир, комнат;</w:t>
      </w:r>
    </w:p>
    <w:p w:rsidR="004E7911" w:rsidRPr="004E7911" w:rsidRDefault="004E7911" w:rsidP="000960E2">
      <w:pPr>
        <w:autoSpaceDE w:val="0"/>
        <w:autoSpaceDN w:val="0"/>
        <w:adjustRightInd w:val="0"/>
        <w:ind w:firstLine="600"/>
        <w:jc w:val="both"/>
      </w:pPr>
      <w:r w:rsidRPr="004E7911">
        <w:t>объектов незавершенного строительства в случае, если проектируемым назначением таких объектов является жилой дом;</w:t>
      </w:r>
    </w:p>
    <w:p w:rsidR="004E7911" w:rsidRPr="004E7911" w:rsidRDefault="004E7911" w:rsidP="004E7911">
      <w:pPr>
        <w:autoSpaceDE w:val="0"/>
        <w:autoSpaceDN w:val="0"/>
        <w:adjustRightInd w:val="0"/>
        <w:ind w:firstLine="600"/>
        <w:jc w:val="both"/>
      </w:pPr>
      <w:r w:rsidRPr="004E7911">
        <w:t>единых недвижимых комплексов, в состав которых входит хотя бы один жилой дом;</w:t>
      </w:r>
    </w:p>
    <w:p w:rsidR="004E7911" w:rsidRPr="004E7911" w:rsidRDefault="004E7911" w:rsidP="004E7911">
      <w:pPr>
        <w:autoSpaceDE w:val="0"/>
        <w:autoSpaceDN w:val="0"/>
        <w:adjustRightInd w:val="0"/>
        <w:ind w:firstLine="600"/>
        <w:jc w:val="both"/>
      </w:pPr>
      <w:r w:rsidRPr="004E7911">
        <w:t xml:space="preserve">гаражей и </w:t>
      </w:r>
      <w:proofErr w:type="spellStart"/>
      <w:r w:rsidRPr="004E7911">
        <w:t>машино-мест</w:t>
      </w:r>
      <w:proofErr w:type="spellEnd"/>
      <w:r w:rsidRPr="004E7911">
        <w:t xml:space="preserve">, в том числе расположенных в объектах налогообложения, указанных в </w:t>
      </w:r>
      <w:hyperlink w:anchor="Par10" w:history="1">
        <w:r w:rsidRPr="004E7911">
          <w:t>подпункте 2</w:t>
        </w:r>
      </w:hyperlink>
      <w:r w:rsidRPr="004E7911">
        <w:t xml:space="preserve"> настоящего пункта;</w:t>
      </w:r>
    </w:p>
    <w:p w:rsidR="004E7911" w:rsidRPr="004E7911" w:rsidRDefault="004E7911" w:rsidP="004E7911">
      <w:pPr>
        <w:autoSpaceDE w:val="0"/>
        <w:autoSpaceDN w:val="0"/>
        <w:adjustRightInd w:val="0"/>
        <w:ind w:firstLine="600"/>
        <w:jc w:val="both"/>
      </w:pPr>
      <w:r w:rsidRPr="004E7911"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4E7911" w:rsidRPr="004E7911" w:rsidRDefault="004E7911" w:rsidP="004E7911">
      <w:pPr>
        <w:autoSpaceDE w:val="0"/>
        <w:autoSpaceDN w:val="0"/>
        <w:adjustRightInd w:val="0"/>
        <w:ind w:firstLine="600"/>
        <w:jc w:val="both"/>
      </w:pPr>
      <w:bookmarkStart w:id="3" w:name="Par10"/>
      <w:bookmarkEnd w:id="3"/>
      <w:r w:rsidRPr="004E7911">
        <w:t xml:space="preserve">2) 2 процентов в отношении объектов налогообложения, включенных в перечень, определяемый в соответствии с </w:t>
      </w:r>
      <w:hyperlink r:id="rId20" w:history="1">
        <w:r w:rsidRPr="004E7911">
          <w:t>пунктом 7 статьи 378.2</w:t>
        </w:r>
      </w:hyperlink>
      <w:r w:rsidRPr="004E7911">
        <w:t xml:space="preserve"> Налогового кодекса РФ, в отношении объектов налогообложения, предусмотренных </w:t>
      </w:r>
      <w:hyperlink r:id="rId21" w:history="1">
        <w:r w:rsidRPr="004E7911">
          <w:t>абзацем вторым пункта 10 статьи 378.2</w:t>
        </w:r>
      </w:hyperlink>
      <w:r w:rsidRPr="004E7911">
        <w:t xml:space="preserve"> Налогового кодекса РФ, а также в отношении объектов налогообложения, кадастровая стоимость каждого из которых превышает 300 миллионов рублей;</w:t>
      </w:r>
    </w:p>
    <w:p w:rsidR="004E7911" w:rsidRPr="004E7911" w:rsidRDefault="004E7911" w:rsidP="004E7911">
      <w:pPr>
        <w:autoSpaceDE w:val="0"/>
        <w:autoSpaceDN w:val="0"/>
        <w:adjustRightInd w:val="0"/>
        <w:ind w:firstLine="600"/>
        <w:jc w:val="both"/>
      </w:pPr>
      <w:r w:rsidRPr="004E7911">
        <w:t>3) 0,5 процента в отношении прочих объектов налогообложения.</w:t>
      </w:r>
    </w:p>
    <w:p w:rsidR="004E7911" w:rsidRDefault="004E7911" w:rsidP="004E7911">
      <w:pPr>
        <w:pStyle w:val="afb"/>
        <w:spacing w:before="0" w:beforeAutospacing="0" w:after="0" w:afterAutospacing="0"/>
        <w:rPr>
          <w:b/>
          <w:bCs/>
        </w:rPr>
      </w:pPr>
      <w:r w:rsidRPr="00C35356">
        <w:rPr>
          <w:b/>
          <w:bCs/>
        </w:rPr>
        <w:t> </w:t>
      </w:r>
    </w:p>
    <w:p w:rsidR="004E7911" w:rsidRDefault="004E7911" w:rsidP="004E7911">
      <w:pPr>
        <w:pStyle w:val="af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6</w:t>
      </w:r>
      <w:r w:rsidRPr="00C35356">
        <w:rPr>
          <w:b/>
          <w:bCs/>
        </w:rPr>
        <w:t xml:space="preserve">. Порядок и сроки уплаты налога </w:t>
      </w:r>
    </w:p>
    <w:p w:rsidR="000960E2" w:rsidRPr="00C35356" w:rsidRDefault="000960E2" w:rsidP="004E7911">
      <w:pPr>
        <w:pStyle w:val="afb"/>
        <w:spacing w:before="0" w:beforeAutospacing="0" w:after="0" w:afterAutospacing="0"/>
        <w:jc w:val="center"/>
      </w:pPr>
    </w:p>
    <w:p w:rsidR="004E7911" w:rsidRPr="00C35356" w:rsidRDefault="004E7911" w:rsidP="004E7911">
      <w:pPr>
        <w:pStyle w:val="afb"/>
        <w:spacing w:before="0" w:beforeAutospacing="0" w:after="0" w:afterAutospacing="0"/>
        <w:ind w:firstLine="600"/>
        <w:jc w:val="both"/>
      </w:pPr>
      <w:r w:rsidRPr="00C35356">
        <w:rPr>
          <w:b/>
          <w:bCs/>
        </w:rPr>
        <w:t> </w:t>
      </w:r>
      <w:r w:rsidRPr="00C35356">
        <w:t>1. Налог подлежит уплате налогоплательщиками в срок не позднее 1 декабря года, следующего за истекшим налоговым периодом.</w:t>
      </w:r>
    </w:p>
    <w:p w:rsidR="004E7911" w:rsidRPr="00C35356" w:rsidRDefault="004E7911" w:rsidP="004E7911">
      <w:pPr>
        <w:pStyle w:val="afb"/>
        <w:spacing w:before="0" w:beforeAutospacing="0" w:after="0" w:afterAutospacing="0"/>
      </w:pPr>
    </w:p>
    <w:p w:rsidR="004E7911" w:rsidRDefault="004E7911" w:rsidP="004E7911">
      <w:pPr>
        <w:pStyle w:val="af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7</w:t>
      </w:r>
      <w:r w:rsidRPr="00C35356">
        <w:rPr>
          <w:b/>
          <w:bCs/>
        </w:rPr>
        <w:t>. Налоговые льготы</w:t>
      </w:r>
    </w:p>
    <w:p w:rsidR="000960E2" w:rsidRPr="00C35356" w:rsidRDefault="000960E2" w:rsidP="004E7911">
      <w:pPr>
        <w:pStyle w:val="afb"/>
        <w:spacing w:before="0" w:beforeAutospacing="0" w:after="0" w:afterAutospacing="0"/>
        <w:jc w:val="center"/>
      </w:pPr>
    </w:p>
    <w:p w:rsidR="004E7911" w:rsidRPr="00C35356" w:rsidRDefault="004E7911" w:rsidP="004E7911">
      <w:pPr>
        <w:pStyle w:val="afb"/>
        <w:spacing w:before="0" w:beforeAutospacing="0" w:after="0" w:afterAutospacing="0"/>
        <w:ind w:firstLine="480"/>
      </w:pPr>
      <w:bookmarkStart w:id="4" w:name="Par98"/>
      <w:bookmarkEnd w:id="4"/>
      <w:r w:rsidRPr="00C35356">
        <w:rPr>
          <w:b/>
          <w:bCs/>
        </w:rPr>
        <w:t xml:space="preserve"> </w:t>
      </w:r>
      <w:r w:rsidRPr="00C35356">
        <w:t>1. Право на налоговую льготу имеют следующие категории налогоплательщиков:</w:t>
      </w:r>
    </w:p>
    <w:p w:rsidR="004E7911" w:rsidRPr="000960E2" w:rsidRDefault="004E7911" w:rsidP="000960E2">
      <w:pPr>
        <w:autoSpaceDE w:val="0"/>
        <w:autoSpaceDN w:val="0"/>
        <w:adjustRightInd w:val="0"/>
        <w:ind w:firstLine="539"/>
        <w:contextualSpacing/>
        <w:jc w:val="both"/>
      </w:pPr>
      <w:r w:rsidRPr="000960E2">
        <w:t>1)</w:t>
      </w:r>
      <w:r w:rsidRPr="00C35356">
        <w:rPr>
          <w:bCs/>
        </w:rPr>
        <w:t xml:space="preserve"> </w:t>
      </w:r>
      <w:r w:rsidRPr="000960E2">
        <w:t>Герои Советского Союза и Герои Российской Федерации, а также лица, награжденные орденом Славы трех степеней;</w:t>
      </w:r>
    </w:p>
    <w:p w:rsidR="004E7911" w:rsidRPr="000960E2" w:rsidRDefault="004E7911" w:rsidP="000960E2">
      <w:pPr>
        <w:autoSpaceDE w:val="0"/>
        <w:autoSpaceDN w:val="0"/>
        <w:adjustRightInd w:val="0"/>
        <w:ind w:firstLine="539"/>
        <w:contextualSpacing/>
        <w:jc w:val="both"/>
      </w:pPr>
      <w:r w:rsidRPr="000960E2">
        <w:t>2) инвалиды I и II групп инвалидности;</w:t>
      </w:r>
    </w:p>
    <w:p w:rsidR="004E7911" w:rsidRPr="000960E2" w:rsidRDefault="004E7911" w:rsidP="000960E2">
      <w:pPr>
        <w:autoSpaceDE w:val="0"/>
        <w:autoSpaceDN w:val="0"/>
        <w:adjustRightInd w:val="0"/>
        <w:ind w:firstLine="539"/>
        <w:contextualSpacing/>
        <w:jc w:val="both"/>
      </w:pPr>
      <w:r w:rsidRPr="000960E2">
        <w:t>3) инвалиды с детства, дети-инвалиды;</w:t>
      </w:r>
    </w:p>
    <w:p w:rsidR="004E7911" w:rsidRPr="000960E2" w:rsidRDefault="004E7911" w:rsidP="000960E2">
      <w:pPr>
        <w:autoSpaceDE w:val="0"/>
        <w:autoSpaceDN w:val="0"/>
        <w:adjustRightInd w:val="0"/>
        <w:ind w:firstLine="539"/>
        <w:contextualSpacing/>
        <w:jc w:val="both"/>
      </w:pPr>
      <w:r w:rsidRPr="000960E2">
        <w:t>4) участники гражданской войны, Великой Отечественной войны, других боевых операций по защите СССР из числа военнослужащих, проходивших службу в воинских частях, штабах и учреждениях, входивших в состав действующей армии, и бывших партизан, а также ветераны боевых действий;</w:t>
      </w:r>
    </w:p>
    <w:p w:rsidR="004E7911" w:rsidRPr="000960E2" w:rsidRDefault="004E7911" w:rsidP="000960E2">
      <w:pPr>
        <w:autoSpaceDE w:val="0"/>
        <w:autoSpaceDN w:val="0"/>
        <w:adjustRightInd w:val="0"/>
        <w:ind w:firstLine="539"/>
        <w:contextualSpacing/>
        <w:jc w:val="both"/>
      </w:pPr>
      <w:proofErr w:type="gramStart"/>
      <w:r w:rsidRPr="000960E2">
        <w:t>5) лица вольнонаемного состава Советской Армии, Военно-Морского Флота, органов внутренних дел и государственной безопасности, занимавшие штатные должности в воинских частях, штабах и учреждениях, входивших в состав действующей армии в период Великой Отечественной войны, либо лица, находившиеся в этот период в городах, участие в обороне которых засчитывается этим лицам в выслугу лет для назначения пенсии на льготных условиях, установленных для военнослужащих</w:t>
      </w:r>
      <w:proofErr w:type="gramEnd"/>
      <w:r w:rsidRPr="000960E2">
        <w:t xml:space="preserve"> частей действующей армии;</w:t>
      </w:r>
    </w:p>
    <w:p w:rsidR="004E7911" w:rsidRPr="00C35356" w:rsidRDefault="004E7911" w:rsidP="004E7911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0960E2">
        <w:t xml:space="preserve">6) лица, имеющие право на получение социальной поддержки в соответствии с </w:t>
      </w:r>
      <w:hyperlink r:id="rId22" w:history="1">
        <w:r w:rsidRPr="000960E2">
          <w:t>Законом</w:t>
        </w:r>
      </w:hyperlink>
      <w:r w:rsidRPr="000960E2">
        <w:t xml:space="preserve"> Российской Федерации от 15 мая 1991 года N 1244-1 "О социальной защите граждан, подвергшихся воздействию радиации вследствие катастрофы на Чернобыльской АЭС", в</w:t>
      </w:r>
      <w:r w:rsidRPr="00C35356">
        <w:rPr>
          <w:bCs/>
        </w:rPr>
        <w:t xml:space="preserve"> соответствии с Федеральным </w:t>
      </w:r>
      <w:hyperlink r:id="rId23" w:history="1">
        <w:r w:rsidRPr="00C35356">
          <w:rPr>
            <w:bCs/>
          </w:rPr>
          <w:t>законом</w:t>
        </w:r>
      </w:hyperlink>
      <w:r w:rsidRPr="00C35356">
        <w:rPr>
          <w:bCs/>
        </w:rPr>
        <w:t xml:space="preserve"> от 26 ноября 1998 года N 175-ФЗ "О </w:t>
      </w:r>
      <w:r w:rsidRPr="00C35356">
        <w:rPr>
          <w:bCs/>
        </w:rPr>
        <w:lastRenderedPageBreak/>
        <w:t>социальной защите граждан Российской Федерации, подвергшихся воздействию радиации вследствие аварии в 1957 году на</w:t>
      </w:r>
      <w:proofErr w:type="gramEnd"/>
      <w:r w:rsidRPr="00C35356">
        <w:rPr>
          <w:bCs/>
        </w:rPr>
        <w:t xml:space="preserve"> </w:t>
      </w:r>
      <w:proofErr w:type="gramStart"/>
      <w:r w:rsidRPr="00C35356">
        <w:rPr>
          <w:bCs/>
        </w:rPr>
        <w:t xml:space="preserve">производственном объединении "Маяк" и сбросов радиоактивных отходов в реку </w:t>
      </w:r>
      <w:proofErr w:type="spellStart"/>
      <w:r w:rsidRPr="00C35356">
        <w:rPr>
          <w:bCs/>
        </w:rPr>
        <w:t>Теча</w:t>
      </w:r>
      <w:proofErr w:type="spellEnd"/>
      <w:r w:rsidRPr="00C35356">
        <w:rPr>
          <w:bCs/>
        </w:rPr>
        <w:t xml:space="preserve">" и Федеральным </w:t>
      </w:r>
      <w:hyperlink r:id="rId24" w:history="1">
        <w:r w:rsidRPr="00C35356">
          <w:rPr>
            <w:bCs/>
          </w:rPr>
          <w:t>законом</w:t>
        </w:r>
      </w:hyperlink>
      <w:r w:rsidRPr="00C35356">
        <w:rPr>
          <w:bCs/>
        </w:rPr>
        <w:t xml:space="preserve">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  <w:proofErr w:type="gramEnd"/>
    </w:p>
    <w:p w:rsidR="004E7911" w:rsidRPr="00C35356" w:rsidRDefault="004E7911" w:rsidP="004E791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35356">
        <w:rPr>
          <w:bCs/>
        </w:rPr>
        <w:t>7) военнослужащие, а также граждане, уволенные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мероприятиями, имеющие общую продолжительность военной службы 20 лет и более;</w:t>
      </w:r>
    </w:p>
    <w:p w:rsidR="004E7911" w:rsidRPr="00C35356" w:rsidRDefault="004E7911" w:rsidP="004E791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35356">
        <w:rPr>
          <w:bCs/>
        </w:rPr>
        <w:t xml:space="preserve">8) лица, принимавшие непосредственное участие в составе </w:t>
      </w:r>
      <w:hyperlink r:id="rId25" w:history="1">
        <w:r w:rsidRPr="00C35356">
          <w:rPr>
            <w:bCs/>
          </w:rPr>
          <w:t>подразделений особого риска</w:t>
        </w:r>
      </w:hyperlink>
      <w:r w:rsidRPr="00C35356">
        <w:rPr>
          <w:bCs/>
        </w:rPr>
        <w:t xml:space="preserve">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4E7911" w:rsidRPr="00C35356" w:rsidRDefault="004E7911" w:rsidP="004E791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35356">
        <w:rPr>
          <w:bCs/>
        </w:rPr>
        <w:t xml:space="preserve">9) члены семей военнослужащих, потерявших кормильца, признаваемые таковыми в соответствии с Федеральным </w:t>
      </w:r>
      <w:hyperlink r:id="rId26" w:history="1">
        <w:r w:rsidRPr="00C35356">
          <w:rPr>
            <w:bCs/>
          </w:rPr>
          <w:t>законом</w:t>
        </w:r>
      </w:hyperlink>
      <w:r w:rsidRPr="00C35356">
        <w:rPr>
          <w:bCs/>
        </w:rPr>
        <w:t xml:space="preserve"> от 27 мая 1998 года N 76-ФЗ "О статусе военнослужащих";</w:t>
      </w:r>
    </w:p>
    <w:p w:rsidR="004E7911" w:rsidRPr="00C35356" w:rsidRDefault="004E7911" w:rsidP="004E791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35356">
        <w:rPr>
          <w:bCs/>
        </w:rPr>
        <w:t xml:space="preserve">10) пенсионеры, получающие пенсии, назначаемые в порядке, установленном пенсионным </w:t>
      </w:r>
      <w:hyperlink r:id="rId27" w:history="1">
        <w:r w:rsidRPr="00C35356">
          <w:rPr>
            <w:bCs/>
          </w:rPr>
          <w:t>законодательством</w:t>
        </w:r>
      </w:hyperlink>
      <w:r w:rsidRPr="00C35356">
        <w:rPr>
          <w:bCs/>
        </w:rPr>
        <w:t xml:space="preserve">, а также лица, достигшие возраста </w:t>
      </w:r>
      <w:r w:rsidRPr="00C50B8C">
        <w:rPr>
          <w:bCs/>
        </w:rPr>
        <w:t>6</w:t>
      </w:r>
      <w:r w:rsidR="00C50B8C">
        <w:rPr>
          <w:bCs/>
        </w:rPr>
        <w:t>5</w:t>
      </w:r>
      <w:r w:rsidRPr="00C50B8C">
        <w:rPr>
          <w:bCs/>
        </w:rPr>
        <w:t xml:space="preserve"> и </w:t>
      </w:r>
      <w:r w:rsidR="00C50B8C" w:rsidRPr="00C50B8C">
        <w:rPr>
          <w:bCs/>
        </w:rPr>
        <w:t>6</w:t>
      </w:r>
      <w:r w:rsidR="00C50B8C">
        <w:rPr>
          <w:bCs/>
        </w:rPr>
        <w:t>0</w:t>
      </w:r>
      <w:r w:rsidRPr="00C35356">
        <w:rPr>
          <w:bCs/>
        </w:rPr>
        <w:t xml:space="preserve">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:rsidR="004E7911" w:rsidRPr="00C50B8C" w:rsidRDefault="004E7911" w:rsidP="004E791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35356">
        <w:rPr>
          <w:bCs/>
        </w:rPr>
        <w:t xml:space="preserve">10.1) физические лица, соответствующие условиям, необходимым для назначения пенсии в соответствии с законодательством Российской Федерации, действовавшим на </w:t>
      </w:r>
      <w:r w:rsidRPr="00C50B8C">
        <w:rPr>
          <w:bCs/>
        </w:rPr>
        <w:t xml:space="preserve">31 </w:t>
      </w:r>
      <w:r w:rsidR="00C50B8C" w:rsidRPr="00C50B8C">
        <w:rPr>
          <w:bCs/>
        </w:rPr>
        <w:t xml:space="preserve">декабря </w:t>
      </w:r>
      <w:r w:rsidR="00162021">
        <w:rPr>
          <w:bCs/>
        </w:rPr>
        <w:t>2018</w:t>
      </w:r>
      <w:r w:rsidRPr="00C50B8C">
        <w:rPr>
          <w:bCs/>
        </w:rPr>
        <w:t xml:space="preserve"> года;</w:t>
      </w:r>
    </w:p>
    <w:p w:rsidR="004E7911" w:rsidRPr="00C35356" w:rsidRDefault="004E7911" w:rsidP="004E791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35356">
        <w:rPr>
          <w:bCs/>
        </w:rPr>
        <w:t>11) граждане, уволенные с военной службы или призывавшиеся на военные сборы, выполнявшие интернациональный долг в Афганистане и других странах, в которых велись боевые действия;</w:t>
      </w:r>
    </w:p>
    <w:p w:rsidR="004E7911" w:rsidRPr="00C35356" w:rsidRDefault="004E7911" w:rsidP="004E791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35356">
        <w:rPr>
          <w:bCs/>
        </w:rPr>
        <w:t>12)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4E7911" w:rsidRPr="00C35356" w:rsidRDefault="004E7911" w:rsidP="004E791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35356">
        <w:rPr>
          <w:bCs/>
        </w:rPr>
        <w:t>13) родители и супруги военнослужащих и государственных служащих, погибших при исполнении служебных обязанностей;</w:t>
      </w:r>
    </w:p>
    <w:p w:rsidR="004E7911" w:rsidRPr="00C35356" w:rsidRDefault="004E7911" w:rsidP="004E791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35356">
        <w:rPr>
          <w:bCs/>
        </w:rPr>
        <w:t>14) физические лица, осуществляющие профессиональную творческую деятельность, - в отношении специально оборудованных помещений, сооружений, используемых ими исключительно в качестве творческих мастерских, ателье, студий, а также жилых домов, квартир, комнат, используемых для организации открытых для посещения негосударственных музеев, галерей, библиотек, - на период такого их использования;</w:t>
      </w:r>
    </w:p>
    <w:p w:rsidR="004E7911" w:rsidRPr="00C35356" w:rsidRDefault="004E7911" w:rsidP="004E7911">
      <w:pPr>
        <w:autoSpaceDE w:val="0"/>
        <w:autoSpaceDN w:val="0"/>
        <w:adjustRightInd w:val="0"/>
        <w:ind w:firstLine="540"/>
        <w:jc w:val="both"/>
      </w:pPr>
      <w:r w:rsidRPr="00C35356">
        <w:t>15) физические лица -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</w:r>
    </w:p>
    <w:p w:rsidR="004E7911" w:rsidRPr="00C35356" w:rsidRDefault="004E7911" w:rsidP="004E7911">
      <w:pPr>
        <w:autoSpaceDE w:val="0"/>
        <w:autoSpaceDN w:val="0"/>
        <w:adjustRightInd w:val="0"/>
        <w:ind w:firstLine="540"/>
        <w:jc w:val="both"/>
      </w:pPr>
      <w:r w:rsidRPr="00C35356">
        <w:t>2.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4E7911" w:rsidRPr="00C35356" w:rsidRDefault="004E7911" w:rsidP="004E7911">
      <w:pPr>
        <w:autoSpaceDE w:val="0"/>
        <w:autoSpaceDN w:val="0"/>
        <w:adjustRightInd w:val="0"/>
        <w:ind w:firstLine="540"/>
        <w:jc w:val="both"/>
      </w:pPr>
      <w:r w:rsidRPr="00C35356">
        <w:t xml:space="preserve">3. При определении подлежащей уплате налогоплательщиком суммы налога налоговая льгота предоставляется </w:t>
      </w:r>
      <w:proofErr w:type="gramStart"/>
      <w:r w:rsidRPr="00C35356">
        <w:t>в отношении одного объекта налогообложения каждого вида по выбору налогоплательщика вне зависимости от количества оснований для применения</w:t>
      </w:r>
      <w:proofErr w:type="gramEnd"/>
      <w:r w:rsidRPr="00C35356">
        <w:t xml:space="preserve"> налоговых льгот.</w:t>
      </w:r>
    </w:p>
    <w:p w:rsidR="004E7911" w:rsidRPr="00C35356" w:rsidRDefault="004E7911" w:rsidP="004E7911">
      <w:pPr>
        <w:autoSpaceDE w:val="0"/>
        <w:autoSpaceDN w:val="0"/>
        <w:adjustRightInd w:val="0"/>
        <w:ind w:firstLine="540"/>
        <w:jc w:val="both"/>
      </w:pPr>
      <w:r w:rsidRPr="00C35356">
        <w:t>4. Налоговая льгота предоставляется в отношении следующих видов объектов налогообложения:</w:t>
      </w:r>
    </w:p>
    <w:p w:rsidR="004E7911" w:rsidRPr="00C35356" w:rsidRDefault="004E7911" w:rsidP="004E7911">
      <w:pPr>
        <w:autoSpaceDE w:val="0"/>
        <w:autoSpaceDN w:val="0"/>
        <w:adjustRightInd w:val="0"/>
        <w:ind w:firstLine="540"/>
        <w:jc w:val="both"/>
      </w:pPr>
      <w:r w:rsidRPr="00C35356">
        <w:t>1) квартира, часть квартиры или комната;</w:t>
      </w:r>
    </w:p>
    <w:p w:rsidR="004E7911" w:rsidRPr="00C35356" w:rsidRDefault="004E7911" w:rsidP="004E7911">
      <w:pPr>
        <w:autoSpaceDE w:val="0"/>
        <w:autoSpaceDN w:val="0"/>
        <w:adjustRightInd w:val="0"/>
        <w:ind w:firstLine="540"/>
        <w:jc w:val="both"/>
      </w:pPr>
      <w:r w:rsidRPr="00C35356">
        <w:t>2) жилой дом или часть жилого дома;</w:t>
      </w:r>
    </w:p>
    <w:p w:rsidR="004E7911" w:rsidRPr="00C35356" w:rsidRDefault="004E7911" w:rsidP="004E7911">
      <w:pPr>
        <w:autoSpaceDE w:val="0"/>
        <w:autoSpaceDN w:val="0"/>
        <w:adjustRightInd w:val="0"/>
        <w:ind w:firstLine="540"/>
        <w:jc w:val="both"/>
      </w:pPr>
      <w:r w:rsidRPr="00C35356">
        <w:lastRenderedPageBreak/>
        <w:t xml:space="preserve">3) помещение или сооружение, </w:t>
      </w:r>
      <w:proofErr w:type="gramStart"/>
      <w:r w:rsidRPr="00C35356">
        <w:t>указанные</w:t>
      </w:r>
      <w:proofErr w:type="gramEnd"/>
      <w:r w:rsidRPr="00C35356">
        <w:t xml:space="preserve"> в </w:t>
      </w:r>
      <w:hyperlink r:id="rId28" w:history="1">
        <w:r w:rsidRPr="00C35356">
          <w:t>подпункте 14 пункта 1</w:t>
        </w:r>
      </w:hyperlink>
      <w:r w:rsidRPr="00C35356">
        <w:t xml:space="preserve"> настоящего раздела;</w:t>
      </w:r>
    </w:p>
    <w:p w:rsidR="004E7911" w:rsidRPr="00C35356" w:rsidRDefault="004E7911" w:rsidP="004E7911">
      <w:pPr>
        <w:autoSpaceDE w:val="0"/>
        <w:autoSpaceDN w:val="0"/>
        <w:adjustRightInd w:val="0"/>
        <w:ind w:firstLine="540"/>
        <w:jc w:val="both"/>
      </w:pPr>
      <w:r w:rsidRPr="00C35356">
        <w:t xml:space="preserve">4) хозяйственное строение или сооружение, </w:t>
      </w:r>
      <w:proofErr w:type="gramStart"/>
      <w:r w:rsidRPr="00C35356">
        <w:t>указанные</w:t>
      </w:r>
      <w:proofErr w:type="gramEnd"/>
      <w:r w:rsidRPr="00C35356">
        <w:t xml:space="preserve"> в </w:t>
      </w:r>
      <w:hyperlink r:id="rId29" w:history="1">
        <w:r w:rsidRPr="00C35356">
          <w:t>подпункте 15 пункта 1</w:t>
        </w:r>
      </w:hyperlink>
      <w:r w:rsidRPr="00C35356">
        <w:t xml:space="preserve"> настоящего раздела;</w:t>
      </w:r>
    </w:p>
    <w:p w:rsidR="004E7911" w:rsidRPr="00C35356" w:rsidRDefault="004E7911" w:rsidP="004E7911">
      <w:pPr>
        <w:autoSpaceDE w:val="0"/>
        <w:autoSpaceDN w:val="0"/>
        <w:adjustRightInd w:val="0"/>
        <w:ind w:firstLine="540"/>
        <w:jc w:val="both"/>
      </w:pPr>
      <w:r w:rsidRPr="00C35356">
        <w:t xml:space="preserve">5) гараж или </w:t>
      </w:r>
      <w:proofErr w:type="spellStart"/>
      <w:r w:rsidRPr="00C35356">
        <w:t>машино-место</w:t>
      </w:r>
      <w:proofErr w:type="spellEnd"/>
      <w:r w:rsidRPr="00C35356">
        <w:t>.</w:t>
      </w:r>
    </w:p>
    <w:p w:rsidR="004E7911" w:rsidRPr="00C35356" w:rsidRDefault="004E7911" w:rsidP="004E7911">
      <w:pPr>
        <w:autoSpaceDE w:val="0"/>
        <w:autoSpaceDN w:val="0"/>
        <w:adjustRightInd w:val="0"/>
        <w:ind w:firstLine="540"/>
        <w:jc w:val="both"/>
      </w:pPr>
      <w:r w:rsidRPr="00C35356">
        <w:t xml:space="preserve">5. Налоговая льгота не предоставляется в отношении объектов налогообложения, указанных в </w:t>
      </w:r>
      <w:hyperlink r:id="rId30" w:history="1">
        <w:r w:rsidRPr="00C35356">
          <w:t>подпункте 2 пункта 2 статьи 406</w:t>
        </w:r>
      </w:hyperlink>
      <w:r w:rsidRPr="00C35356">
        <w:t xml:space="preserve"> Налогового кодекса РФ, за исключением гаражей и </w:t>
      </w:r>
      <w:proofErr w:type="spellStart"/>
      <w:r w:rsidRPr="00C35356">
        <w:t>машино-мест</w:t>
      </w:r>
      <w:proofErr w:type="spellEnd"/>
      <w:r w:rsidRPr="00C35356">
        <w:t>, расположенных в таких объектах налогообложения.</w:t>
      </w:r>
    </w:p>
    <w:p w:rsidR="004E7911" w:rsidRPr="00C35356" w:rsidRDefault="004E7911" w:rsidP="004E7911">
      <w:pPr>
        <w:autoSpaceDE w:val="0"/>
        <w:autoSpaceDN w:val="0"/>
        <w:adjustRightInd w:val="0"/>
        <w:ind w:firstLine="540"/>
        <w:jc w:val="both"/>
      </w:pPr>
      <w:r w:rsidRPr="00C35356">
        <w:t xml:space="preserve">6. 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</w:t>
      </w:r>
      <w:hyperlink r:id="rId31" w:history="1">
        <w:r w:rsidRPr="00C35356">
          <w:t>заявление</w:t>
        </w:r>
      </w:hyperlink>
      <w:r w:rsidRPr="00C35356">
        <w:t xml:space="preserve"> о предоставлении налоговой льготы, а также вправе представить </w:t>
      </w:r>
      <w:hyperlink r:id="rId32" w:history="1">
        <w:r w:rsidRPr="00C35356">
          <w:t>документы</w:t>
        </w:r>
      </w:hyperlink>
      <w:r w:rsidRPr="00C35356">
        <w:t>, подтверждающие право налогоплательщика на налоговую льготу.</w:t>
      </w:r>
    </w:p>
    <w:p w:rsidR="004E7911" w:rsidRPr="00C35356" w:rsidRDefault="004E7911" w:rsidP="004E7911">
      <w:pPr>
        <w:autoSpaceDE w:val="0"/>
        <w:autoSpaceDN w:val="0"/>
        <w:adjustRightInd w:val="0"/>
        <w:ind w:firstLine="540"/>
        <w:jc w:val="both"/>
      </w:pPr>
      <w:r w:rsidRPr="00C35356">
        <w:t xml:space="preserve">Представление заявления о предоставлении налоговой льготы и подтверждение права налогоплательщика на налоговую льготу осуществляются в порядке, аналогичном порядку, предусмотренному </w:t>
      </w:r>
      <w:hyperlink r:id="rId33" w:history="1">
        <w:r w:rsidRPr="00C35356">
          <w:t>пунктом 3 статьи 361.1</w:t>
        </w:r>
      </w:hyperlink>
      <w:r w:rsidRPr="00C35356">
        <w:t xml:space="preserve"> Налогового кодекса РФ.</w:t>
      </w:r>
    </w:p>
    <w:p w:rsidR="004E7911" w:rsidRPr="00C35356" w:rsidRDefault="005C4DE9" w:rsidP="004E7911">
      <w:pPr>
        <w:autoSpaceDE w:val="0"/>
        <w:autoSpaceDN w:val="0"/>
        <w:adjustRightInd w:val="0"/>
        <w:ind w:firstLine="540"/>
        <w:jc w:val="both"/>
      </w:pPr>
      <w:hyperlink r:id="rId34" w:history="1">
        <w:r w:rsidR="004E7911" w:rsidRPr="00C35356">
          <w:t>Форма</w:t>
        </w:r>
      </w:hyperlink>
      <w:r w:rsidR="004E7911" w:rsidRPr="00C35356">
        <w:t xml:space="preserve"> заявления о предоставлении налоговой льготы и </w:t>
      </w:r>
      <w:hyperlink r:id="rId35" w:history="1">
        <w:r w:rsidR="004E7911" w:rsidRPr="00C35356">
          <w:t>порядок</w:t>
        </w:r>
      </w:hyperlink>
      <w:r w:rsidR="004E7911" w:rsidRPr="00C35356">
        <w:t xml:space="preserve"> ее заполнения, </w:t>
      </w:r>
      <w:hyperlink r:id="rId36" w:history="1">
        <w:r w:rsidR="004E7911" w:rsidRPr="00C35356">
          <w:t>формат</w:t>
        </w:r>
      </w:hyperlink>
      <w:r w:rsidR="004E7911" w:rsidRPr="00C35356">
        <w:t xml:space="preserve"> представления такого заявления в электронной форме утверждаются федеральным органом исполнительной власти, уполномоченным по контролю и надзору в области налогов и сборов.</w:t>
      </w:r>
    </w:p>
    <w:p w:rsidR="004E7911" w:rsidRPr="00C35356" w:rsidRDefault="004E7911" w:rsidP="004E7911">
      <w:pPr>
        <w:autoSpaceDE w:val="0"/>
        <w:autoSpaceDN w:val="0"/>
        <w:adjustRightInd w:val="0"/>
        <w:ind w:firstLine="540"/>
        <w:jc w:val="both"/>
      </w:pPr>
      <w:r w:rsidRPr="00C35356">
        <w:t>В случае</w:t>
      </w:r>
      <w:proofErr w:type="gramStart"/>
      <w:r w:rsidRPr="00C35356">
        <w:t>,</w:t>
      </w:r>
      <w:proofErr w:type="gramEnd"/>
      <w:r w:rsidRPr="00C35356">
        <w:t xml:space="preserve"> если налогоплательщик, относящийся к одной из категорий лиц, указанных в </w:t>
      </w:r>
      <w:hyperlink r:id="rId37" w:history="1">
        <w:r w:rsidRPr="00C35356">
          <w:t>подпунктах 2</w:t>
        </w:r>
      </w:hyperlink>
      <w:r w:rsidRPr="00C35356">
        <w:t xml:space="preserve">, </w:t>
      </w:r>
      <w:hyperlink r:id="rId38" w:history="1">
        <w:r w:rsidRPr="00C35356">
          <w:t>3</w:t>
        </w:r>
      </w:hyperlink>
      <w:r w:rsidRPr="00C35356">
        <w:t xml:space="preserve">, </w:t>
      </w:r>
      <w:hyperlink r:id="rId39" w:history="1">
        <w:r w:rsidRPr="00C35356">
          <w:t>10</w:t>
        </w:r>
      </w:hyperlink>
      <w:r w:rsidRPr="00C35356">
        <w:t xml:space="preserve">, </w:t>
      </w:r>
      <w:hyperlink r:id="rId40" w:history="1">
        <w:r w:rsidRPr="00C35356">
          <w:t>10.1</w:t>
        </w:r>
      </w:hyperlink>
      <w:r w:rsidRPr="00C35356">
        <w:t xml:space="preserve">, </w:t>
      </w:r>
      <w:hyperlink r:id="rId41" w:history="1">
        <w:r w:rsidRPr="00C35356">
          <w:t>12</w:t>
        </w:r>
      </w:hyperlink>
      <w:r w:rsidRPr="00C35356">
        <w:t xml:space="preserve">, </w:t>
      </w:r>
      <w:hyperlink r:id="rId42" w:history="1">
        <w:r w:rsidRPr="00C35356">
          <w:t>15 пункта 1</w:t>
        </w:r>
      </w:hyperlink>
      <w:r w:rsidRPr="00C35356">
        <w:t xml:space="preserve"> настоящего раздела, и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РФ и другими федеральными законами.</w:t>
      </w:r>
    </w:p>
    <w:p w:rsidR="004E7911" w:rsidRPr="00C35356" w:rsidRDefault="004E7911" w:rsidP="004E7911">
      <w:pPr>
        <w:autoSpaceDE w:val="0"/>
        <w:autoSpaceDN w:val="0"/>
        <w:adjustRightInd w:val="0"/>
        <w:ind w:firstLine="540"/>
        <w:jc w:val="both"/>
      </w:pPr>
      <w:r w:rsidRPr="00C35356">
        <w:t>7. Уведомление о выбранных объектах налогообложения, в отношении которых предоставляется налоговая льгота,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указанных объектов применяется налоговая льгота.</w:t>
      </w:r>
    </w:p>
    <w:p w:rsidR="004E7911" w:rsidRPr="00C35356" w:rsidRDefault="004E7911" w:rsidP="004E7911">
      <w:pPr>
        <w:autoSpaceDE w:val="0"/>
        <w:autoSpaceDN w:val="0"/>
        <w:adjustRightInd w:val="0"/>
        <w:ind w:firstLine="540"/>
        <w:jc w:val="both"/>
      </w:pPr>
      <w:r w:rsidRPr="00C35356">
        <w:t>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 отношении одного объекта налогообложения каждого вида с максимальной исчисленной суммой налога.</w:t>
      </w:r>
    </w:p>
    <w:p w:rsidR="004E7911" w:rsidRPr="00C35356" w:rsidRDefault="004E7911" w:rsidP="004E7911">
      <w:pPr>
        <w:autoSpaceDE w:val="0"/>
        <w:autoSpaceDN w:val="0"/>
        <w:adjustRightInd w:val="0"/>
        <w:ind w:firstLine="540"/>
        <w:jc w:val="both"/>
      </w:pPr>
      <w:r w:rsidRPr="00C35356">
        <w:t>Форма уведомления утверждается федеральным органом исполнительной власти, уполномоченным по контролю и надзору в области налогов и сборов.</w:t>
      </w:r>
    </w:p>
    <w:p w:rsidR="00382AFC" w:rsidRPr="00D108EF" w:rsidRDefault="00382AFC" w:rsidP="004E7911">
      <w:pPr>
        <w:pStyle w:val="afb"/>
        <w:spacing w:before="0" w:beforeAutospacing="0" w:after="0" w:afterAutospacing="0"/>
        <w:jc w:val="right"/>
        <w:rPr>
          <w:b/>
        </w:rPr>
      </w:pPr>
    </w:p>
    <w:sectPr w:rsidR="00382AFC" w:rsidRPr="00D108EF" w:rsidSect="00D108EF">
      <w:footerReference w:type="even" r:id="rId43"/>
      <w:footerReference w:type="default" r:id="rId44"/>
      <w:pgSz w:w="11906" w:h="16838"/>
      <w:pgMar w:top="851" w:right="84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F1B" w:rsidRDefault="00450F1B" w:rsidP="00B77B9D">
      <w:r>
        <w:separator/>
      </w:r>
    </w:p>
  </w:endnote>
  <w:endnote w:type="continuationSeparator" w:id="0">
    <w:p w:rsidR="00450F1B" w:rsidRDefault="00450F1B" w:rsidP="00B77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CB6" w:rsidRDefault="005C4DE9" w:rsidP="000B0626">
    <w:pPr>
      <w:pStyle w:val="af5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823CB6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823CB6" w:rsidRDefault="00823CB6" w:rsidP="000B0626">
    <w:pPr>
      <w:pStyle w:val="af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6911038"/>
      <w:docPartObj>
        <w:docPartGallery w:val="Page Numbers (Bottom of Page)"/>
        <w:docPartUnique/>
      </w:docPartObj>
    </w:sdtPr>
    <w:sdtContent>
      <w:p w:rsidR="00823CB6" w:rsidRDefault="005C4DE9">
        <w:pPr>
          <w:pStyle w:val="af5"/>
          <w:jc w:val="right"/>
        </w:pPr>
        <w:fldSimple w:instr="PAGE   \* MERGEFORMAT">
          <w:r w:rsidR="00696CC9">
            <w:rPr>
              <w:noProof/>
            </w:rPr>
            <w:t>1</w:t>
          </w:r>
        </w:fldSimple>
      </w:p>
    </w:sdtContent>
  </w:sdt>
  <w:p w:rsidR="00823CB6" w:rsidRDefault="00823CB6" w:rsidP="000B0626">
    <w:pPr>
      <w:pStyle w:val="af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F1B" w:rsidRDefault="00450F1B" w:rsidP="00B77B9D">
      <w:r>
        <w:separator/>
      </w:r>
    </w:p>
  </w:footnote>
  <w:footnote w:type="continuationSeparator" w:id="0">
    <w:p w:rsidR="00450F1B" w:rsidRDefault="00450F1B" w:rsidP="00B77B9D">
      <w:r>
        <w:continuationSeparator/>
      </w:r>
    </w:p>
  </w:footnote>
  <w:footnote w:id="1">
    <w:p w:rsidR="000960E2" w:rsidRPr="00B227E9" w:rsidRDefault="000960E2" w:rsidP="000960E2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B227E9">
        <w:rPr>
          <w:rStyle w:val="a6"/>
          <w:i/>
        </w:rPr>
        <w:footnoteRef/>
      </w:r>
      <w:r w:rsidRPr="00B227E9">
        <w:rPr>
          <w:i/>
        </w:rPr>
        <w:t xml:space="preserve"> </w:t>
      </w:r>
      <w:r w:rsidRPr="00B227E9">
        <w:rPr>
          <w:i/>
          <w:sz w:val="20"/>
          <w:szCs w:val="20"/>
        </w:rPr>
        <w:t xml:space="preserve">Налоговые ставки, указанные в </w:t>
      </w:r>
      <w:hyperlink r:id="rId1" w:history="1">
        <w:r w:rsidRPr="00B227E9">
          <w:rPr>
            <w:i/>
            <w:color w:val="0000FF"/>
            <w:sz w:val="20"/>
            <w:szCs w:val="20"/>
          </w:rPr>
          <w:t>подпункте</w:t>
        </w:r>
      </w:hyperlink>
      <w:r w:rsidRPr="00B227E9">
        <w:rPr>
          <w:i/>
          <w:sz w:val="20"/>
          <w:szCs w:val="20"/>
        </w:rPr>
        <w:t xml:space="preserve"> 1 пункта 1 раздела 5, могут быть уменьшены до нуля или увеличены, но не более чем в три раза нормативными правовыми актами представительных органов муниципальных образований (п. 3 ст. 406 НК РФ).</w:t>
      </w:r>
    </w:p>
    <w:p w:rsidR="000960E2" w:rsidRDefault="000960E2" w:rsidP="000960E2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20BE1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3A73BE7"/>
    <w:multiLevelType w:val="singleLevel"/>
    <w:tmpl w:val="B7BC278E"/>
    <w:lvl w:ilvl="0">
      <w:start w:val="1"/>
      <w:numFmt w:val="decimal"/>
      <w:lvlText w:val="10.%1."/>
      <w:legacy w:legacy="1" w:legacySpace="0" w:legacyIndent="655"/>
      <w:lvlJc w:val="left"/>
      <w:rPr>
        <w:rFonts w:ascii="Times New Roman" w:hAnsi="Times New Roman" w:cs="Times New Roman" w:hint="default"/>
      </w:rPr>
    </w:lvl>
  </w:abstractNum>
  <w:abstractNum w:abstractNumId="3">
    <w:nsid w:val="0C072623"/>
    <w:multiLevelType w:val="multilevel"/>
    <w:tmpl w:val="9C2A7CF0"/>
    <w:lvl w:ilvl="0">
      <w:start w:val="2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0F706377"/>
    <w:multiLevelType w:val="singleLevel"/>
    <w:tmpl w:val="23C001C6"/>
    <w:lvl w:ilvl="0">
      <w:start w:val="1"/>
      <w:numFmt w:val="decimal"/>
      <w:lvlText w:val="%1)"/>
      <w:legacy w:legacy="1" w:legacySpace="0" w:legacyIndent="3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2156C6D"/>
    <w:multiLevelType w:val="singleLevel"/>
    <w:tmpl w:val="DE7CDA1A"/>
    <w:lvl w:ilvl="0">
      <w:start w:val="1"/>
      <w:numFmt w:val="decimal"/>
      <w:lvlText w:val="9.10.%1."/>
      <w:legacy w:legacy="1" w:legacySpace="0" w:legacyIndent="917"/>
      <w:lvlJc w:val="left"/>
      <w:rPr>
        <w:rFonts w:ascii="Times New Roman" w:hAnsi="Times New Roman" w:cs="Times New Roman" w:hint="default"/>
      </w:rPr>
    </w:lvl>
  </w:abstractNum>
  <w:abstractNum w:abstractNumId="6">
    <w:nsid w:val="16B71386"/>
    <w:multiLevelType w:val="multilevel"/>
    <w:tmpl w:val="5DF2737E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1A1A191A"/>
    <w:multiLevelType w:val="hybridMultilevel"/>
    <w:tmpl w:val="4E963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362EBD"/>
    <w:multiLevelType w:val="singleLevel"/>
    <w:tmpl w:val="AB008DFE"/>
    <w:lvl w:ilvl="0">
      <w:start w:val="3"/>
      <w:numFmt w:val="decimal"/>
      <w:lvlText w:val="9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9">
    <w:nsid w:val="26000878"/>
    <w:multiLevelType w:val="multilevel"/>
    <w:tmpl w:val="3A6A5560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10">
    <w:nsid w:val="2F076D8E"/>
    <w:multiLevelType w:val="multilevel"/>
    <w:tmpl w:val="71BCC778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37EE6ECE"/>
    <w:multiLevelType w:val="singleLevel"/>
    <w:tmpl w:val="2D60461A"/>
    <w:lvl w:ilvl="0">
      <w:start w:val="14"/>
      <w:numFmt w:val="decimal"/>
      <w:lvlText w:val="2.%1."/>
      <w:legacy w:legacy="1" w:legacySpace="0" w:legacyIndent="7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3ABD2BA7"/>
    <w:multiLevelType w:val="multilevel"/>
    <w:tmpl w:val="AD0084FA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3">
    <w:nsid w:val="3B8400D6"/>
    <w:multiLevelType w:val="singleLevel"/>
    <w:tmpl w:val="8F9618FA"/>
    <w:lvl w:ilvl="0">
      <w:start w:val="9"/>
      <w:numFmt w:val="decimal"/>
      <w:lvlText w:val="2.%1."/>
      <w:legacy w:legacy="1" w:legacySpace="0" w:legacyIndent="6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D6F0E0C"/>
    <w:multiLevelType w:val="singleLevel"/>
    <w:tmpl w:val="4984BD48"/>
    <w:lvl w:ilvl="0">
      <w:start w:val="2"/>
      <w:numFmt w:val="decimal"/>
      <w:lvlText w:val="7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5">
    <w:nsid w:val="46AE428A"/>
    <w:multiLevelType w:val="hybridMultilevel"/>
    <w:tmpl w:val="2F4241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4F372BA1"/>
    <w:multiLevelType w:val="singleLevel"/>
    <w:tmpl w:val="0656575C"/>
    <w:lvl w:ilvl="0">
      <w:start w:val="19"/>
      <w:numFmt w:val="decimal"/>
      <w:lvlText w:val="9.%1."/>
      <w:legacy w:legacy="1" w:legacySpace="0" w:legacyIndent="652"/>
      <w:lvlJc w:val="left"/>
      <w:rPr>
        <w:rFonts w:ascii="Times New Roman" w:hAnsi="Times New Roman" w:cs="Times New Roman" w:hint="default"/>
      </w:rPr>
    </w:lvl>
  </w:abstractNum>
  <w:abstractNum w:abstractNumId="17">
    <w:nsid w:val="561B0031"/>
    <w:multiLevelType w:val="singleLevel"/>
    <w:tmpl w:val="F8BCF8A0"/>
    <w:lvl w:ilvl="0">
      <w:start w:val="17"/>
      <w:numFmt w:val="decimal"/>
      <w:lvlText w:val="9.%1."/>
      <w:legacy w:legacy="1" w:legacySpace="0" w:legacyIndent="783"/>
      <w:lvlJc w:val="left"/>
      <w:rPr>
        <w:rFonts w:ascii="Times New Roman" w:hAnsi="Times New Roman" w:cs="Times New Roman" w:hint="default"/>
      </w:rPr>
    </w:lvl>
  </w:abstractNum>
  <w:abstractNum w:abstractNumId="18">
    <w:nsid w:val="57EA69D5"/>
    <w:multiLevelType w:val="multilevel"/>
    <w:tmpl w:val="A342A43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9">
    <w:nsid w:val="5D1F496D"/>
    <w:multiLevelType w:val="singleLevel"/>
    <w:tmpl w:val="294CC81E"/>
    <w:lvl w:ilvl="0">
      <w:start w:val="11"/>
      <w:numFmt w:val="decimal"/>
      <w:lvlText w:val="9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20">
    <w:nsid w:val="65250C90"/>
    <w:multiLevelType w:val="multilevel"/>
    <w:tmpl w:val="368C272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1">
    <w:nsid w:val="6B655CD7"/>
    <w:multiLevelType w:val="singleLevel"/>
    <w:tmpl w:val="CFDCA7B6"/>
    <w:lvl w:ilvl="0">
      <w:start w:val="14"/>
      <w:numFmt w:val="decimal"/>
      <w:lvlText w:val="9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22">
    <w:nsid w:val="6BF44B93"/>
    <w:multiLevelType w:val="singleLevel"/>
    <w:tmpl w:val="10A6F64E"/>
    <w:lvl w:ilvl="0">
      <w:start w:val="1"/>
      <w:numFmt w:val="decimal"/>
      <w:lvlText w:val="11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23">
    <w:nsid w:val="6C735842"/>
    <w:multiLevelType w:val="singleLevel"/>
    <w:tmpl w:val="6EE84698"/>
    <w:lvl w:ilvl="0">
      <w:start w:val="16"/>
      <w:numFmt w:val="decimal"/>
      <w:lvlText w:val="2.%1."/>
      <w:legacy w:legacy="1" w:legacySpace="0" w:legacyIndent="6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734B5EB5"/>
    <w:multiLevelType w:val="multilevel"/>
    <w:tmpl w:val="1E8097A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5BF6526"/>
    <w:multiLevelType w:val="singleLevel"/>
    <w:tmpl w:val="4872A04A"/>
    <w:lvl w:ilvl="0">
      <w:start w:val="5"/>
      <w:numFmt w:val="decimal"/>
      <w:lvlText w:val="10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4"/>
  </w:num>
  <w:num w:numId="12">
    <w:abstractNumId w:val="8"/>
  </w:num>
  <w:num w:numId="13">
    <w:abstractNumId w:val="5"/>
  </w:num>
  <w:num w:numId="14">
    <w:abstractNumId w:val="19"/>
  </w:num>
  <w:num w:numId="15">
    <w:abstractNumId w:val="21"/>
  </w:num>
  <w:num w:numId="16">
    <w:abstractNumId w:val="17"/>
  </w:num>
  <w:num w:numId="17">
    <w:abstractNumId w:val="16"/>
  </w:num>
  <w:num w:numId="18">
    <w:abstractNumId w:val="2"/>
  </w:num>
  <w:num w:numId="19">
    <w:abstractNumId w:val="25"/>
  </w:num>
  <w:num w:numId="20">
    <w:abstractNumId w:val="22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6"/>
  </w:num>
  <w:num w:numId="23">
    <w:abstractNumId w:val="3"/>
  </w:num>
  <w:num w:numId="24">
    <w:abstractNumId w:val="12"/>
  </w:num>
  <w:num w:numId="25">
    <w:abstractNumId w:val="10"/>
  </w:num>
  <w:num w:numId="26">
    <w:abstractNumId w:val="1"/>
  </w:num>
  <w:num w:numId="27">
    <w:abstractNumId w:val="15"/>
  </w:num>
  <w:num w:numId="28">
    <w:abstractNumId w:val="20"/>
  </w:num>
  <w:num w:numId="29">
    <w:abstractNumId w:val="9"/>
  </w:num>
  <w:num w:numId="30">
    <w:abstractNumId w:val="13"/>
    <w:lvlOverride w:ilvl="0">
      <w:startOverride w:val="9"/>
    </w:lvlOverride>
  </w:num>
  <w:num w:numId="31">
    <w:abstractNumId w:val="11"/>
    <w:lvlOverride w:ilvl="0">
      <w:startOverride w:val="14"/>
    </w:lvlOverride>
  </w:num>
  <w:num w:numId="32">
    <w:abstractNumId w:val="18"/>
  </w:num>
  <w:num w:numId="33">
    <w:abstractNumId w:val="23"/>
    <w:lvlOverride w:ilvl="0">
      <w:startOverride w:val="16"/>
    </w:lvlOverride>
  </w:num>
  <w:num w:numId="34">
    <w:abstractNumId w:val="14"/>
    <w:lvlOverride w:ilvl="0">
      <w:startOverride w:val="2"/>
    </w:lvlOverride>
  </w:num>
  <w:num w:numId="35">
    <w:abstractNumId w:val="24"/>
  </w:num>
  <w:num w:numId="3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4A04"/>
    <w:rsid w:val="00001086"/>
    <w:rsid w:val="00001711"/>
    <w:rsid w:val="000029CA"/>
    <w:rsid w:val="0001496F"/>
    <w:rsid w:val="00043C35"/>
    <w:rsid w:val="00057488"/>
    <w:rsid w:val="000712EF"/>
    <w:rsid w:val="0008128B"/>
    <w:rsid w:val="00085C47"/>
    <w:rsid w:val="000947DF"/>
    <w:rsid w:val="000960E2"/>
    <w:rsid w:val="000A74C7"/>
    <w:rsid w:val="000B0626"/>
    <w:rsid w:val="000F2B06"/>
    <w:rsid w:val="001023F7"/>
    <w:rsid w:val="00103B0F"/>
    <w:rsid w:val="0012579E"/>
    <w:rsid w:val="001358B2"/>
    <w:rsid w:val="0014117E"/>
    <w:rsid w:val="00144597"/>
    <w:rsid w:val="00146A2A"/>
    <w:rsid w:val="00162021"/>
    <w:rsid w:val="00171F1B"/>
    <w:rsid w:val="001731C9"/>
    <w:rsid w:val="00174BAA"/>
    <w:rsid w:val="001802AA"/>
    <w:rsid w:val="00183DEF"/>
    <w:rsid w:val="001B4CCE"/>
    <w:rsid w:val="001C1655"/>
    <w:rsid w:val="0020231C"/>
    <w:rsid w:val="0020681D"/>
    <w:rsid w:val="00246376"/>
    <w:rsid w:val="00264479"/>
    <w:rsid w:val="00280651"/>
    <w:rsid w:val="00294626"/>
    <w:rsid w:val="00297314"/>
    <w:rsid w:val="002A5395"/>
    <w:rsid w:val="002E185E"/>
    <w:rsid w:val="002F3047"/>
    <w:rsid w:val="002F61C0"/>
    <w:rsid w:val="002F6A40"/>
    <w:rsid w:val="0030691C"/>
    <w:rsid w:val="00346C8A"/>
    <w:rsid w:val="00357794"/>
    <w:rsid w:val="00382AFC"/>
    <w:rsid w:val="00386ACC"/>
    <w:rsid w:val="00393867"/>
    <w:rsid w:val="003A1FE8"/>
    <w:rsid w:val="003A7F89"/>
    <w:rsid w:val="003B5C92"/>
    <w:rsid w:val="003C4C0B"/>
    <w:rsid w:val="003E266D"/>
    <w:rsid w:val="003E5526"/>
    <w:rsid w:val="003F79FD"/>
    <w:rsid w:val="004122E4"/>
    <w:rsid w:val="004235EE"/>
    <w:rsid w:val="00450F1B"/>
    <w:rsid w:val="004555FA"/>
    <w:rsid w:val="00462454"/>
    <w:rsid w:val="0046739B"/>
    <w:rsid w:val="00491DAA"/>
    <w:rsid w:val="00495814"/>
    <w:rsid w:val="004B2723"/>
    <w:rsid w:val="004B5DAA"/>
    <w:rsid w:val="004E22EB"/>
    <w:rsid w:val="004E7911"/>
    <w:rsid w:val="004F6A47"/>
    <w:rsid w:val="00553907"/>
    <w:rsid w:val="00580EF9"/>
    <w:rsid w:val="00594E4E"/>
    <w:rsid w:val="005A17DE"/>
    <w:rsid w:val="005B1FDA"/>
    <w:rsid w:val="005C121C"/>
    <w:rsid w:val="005C4DE9"/>
    <w:rsid w:val="005C5C05"/>
    <w:rsid w:val="005D1A3D"/>
    <w:rsid w:val="005E0E31"/>
    <w:rsid w:val="005E5A42"/>
    <w:rsid w:val="005F3F32"/>
    <w:rsid w:val="006268E6"/>
    <w:rsid w:val="00694192"/>
    <w:rsid w:val="00694C6F"/>
    <w:rsid w:val="00696CC9"/>
    <w:rsid w:val="006A2F8C"/>
    <w:rsid w:val="006A3A01"/>
    <w:rsid w:val="006A7914"/>
    <w:rsid w:val="006B29BA"/>
    <w:rsid w:val="006D15D2"/>
    <w:rsid w:val="006E1A17"/>
    <w:rsid w:val="006E7408"/>
    <w:rsid w:val="00701D33"/>
    <w:rsid w:val="00722F27"/>
    <w:rsid w:val="007271BC"/>
    <w:rsid w:val="00731662"/>
    <w:rsid w:val="0075217D"/>
    <w:rsid w:val="007550B6"/>
    <w:rsid w:val="007574EB"/>
    <w:rsid w:val="00780371"/>
    <w:rsid w:val="007A1205"/>
    <w:rsid w:val="007A43FD"/>
    <w:rsid w:val="007A44A5"/>
    <w:rsid w:val="00800AD3"/>
    <w:rsid w:val="008013A9"/>
    <w:rsid w:val="00812B0C"/>
    <w:rsid w:val="00816FCB"/>
    <w:rsid w:val="00823CB6"/>
    <w:rsid w:val="008371C3"/>
    <w:rsid w:val="008561B8"/>
    <w:rsid w:val="008616E6"/>
    <w:rsid w:val="0087037B"/>
    <w:rsid w:val="00871EFE"/>
    <w:rsid w:val="00895533"/>
    <w:rsid w:val="008A68E1"/>
    <w:rsid w:val="008A7CE3"/>
    <w:rsid w:val="008F66F0"/>
    <w:rsid w:val="008F7967"/>
    <w:rsid w:val="00900B3C"/>
    <w:rsid w:val="00903349"/>
    <w:rsid w:val="00904CC0"/>
    <w:rsid w:val="00912E62"/>
    <w:rsid w:val="00923ED4"/>
    <w:rsid w:val="0094615A"/>
    <w:rsid w:val="00980598"/>
    <w:rsid w:val="009947EA"/>
    <w:rsid w:val="00997D05"/>
    <w:rsid w:val="009A0D5E"/>
    <w:rsid w:val="009A2CBA"/>
    <w:rsid w:val="009A2FF1"/>
    <w:rsid w:val="009A702F"/>
    <w:rsid w:val="009C7F19"/>
    <w:rsid w:val="009D1783"/>
    <w:rsid w:val="009D725B"/>
    <w:rsid w:val="009E1B94"/>
    <w:rsid w:val="009E2C2E"/>
    <w:rsid w:val="009F4813"/>
    <w:rsid w:val="00A11717"/>
    <w:rsid w:val="00A131C7"/>
    <w:rsid w:val="00A51293"/>
    <w:rsid w:val="00A63FBD"/>
    <w:rsid w:val="00A7218B"/>
    <w:rsid w:val="00A76A66"/>
    <w:rsid w:val="00A7797E"/>
    <w:rsid w:val="00A820CC"/>
    <w:rsid w:val="00AB2658"/>
    <w:rsid w:val="00AB4A04"/>
    <w:rsid w:val="00AB5FD6"/>
    <w:rsid w:val="00AE46F0"/>
    <w:rsid w:val="00AE5882"/>
    <w:rsid w:val="00AE6077"/>
    <w:rsid w:val="00AE7C69"/>
    <w:rsid w:val="00AF013C"/>
    <w:rsid w:val="00B06307"/>
    <w:rsid w:val="00B21315"/>
    <w:rsid w:val="00B36E62"/>
    <w:rsid w:val="00B512A9"/>
    <w:rsid w:val="00B64AD9"/>
    <w:rsid w:val="00B6621A"/>
    <w:rsid w:val="00B77B9D"/>
    <w:rsid w:val="00B854F6"/>
    <w:rsid w:val="00B86AF8"/>
    <w:rsid w:val="00BA1487"/>
    <w:rsid w:val="00BA229A"/>
    <w:rsid w:val="00BB158D"/>
    <w:rsid w:val="00BB2C44"/>
    <w:rsid w:val="00BD629F"/>
    <w:rsid w:val="00BF0908"/>
    <w:rsid w:val="00C15090"/>
    <w:rsid w:val="00C31DE1"/>
    <w:rsid w:val="00C50B8C"/>
    <w:rsid w:val="00C53135"/>
    <w:rsid w:val="00C56A0A"/>
    <w:rsid w:val="00C61F6C"/>
    <w:rsid w:val="00C634C5"/>
    <w:rsid w:val="00C81D53"/>
    <w:rsid w:val="00C8371F"/>
    <w:rsid w:val="00C86E5A"/>
    <w:rsid w:val="00CB1A80"/>
    <w:rsid w:val="00CF02B7"/>
    <w:rsid w:val="00D01892"/>
    <w:rsid w:val="00D0290D"/>
    <w:rsid w:val="00D108EF"/>
    <w:rsid w:val="00D17A8C"/>
    <w:rsid w:val="00D21A06"/>
    <w:rsid w:val="00D31A71"/>
    <w:rsid w:val="00D5136C"/>
    <w:rsid w:val="00D700D5"/>
    <w:rsid w:val="00D904AA"/>
    <w:rsid w:val="00D957EF"/>
    <w:rsid w:val="00D95ADF"/>
    <w:rsid w:val="00DA212F"/>
    <w:rsid w:val="00DB06AE"/>
    <w:rsid w:val="00DC276E"/>
    <w:rsid w:val="00DC35DB"/>
    <w:rsid w:val="00DC6E12"/>
    <w:rsid w:val="00DD2D5F"/>
    <w:rsid w:val="00E00869"/>
    <w:rsid w:val="00E044B0"/>
    <w:rsid w:val="00E05384"/>
    <w:rsid w:val="00E40347"/>
    <w:rsid w:val="00ED3F55"/>
    <w:rsid w:val="00EE22AD"/>
    <w:rsid w:val="00EF35D9"/>
    <w:rsid w:val="00EF45AA"/>
    <w:rsid w:val="00EF4CFE"/>
    <w:rsid w:val="00F10FFE"/>
    <w:rsid w:val="00F27677"/>
    <w:rsid w:val="00F37804"/>
    <w:rsid w:val="00F47C60"/>
    <w:rsid w:val="00F71303"/>
    <w:rsid w:val="00FD70B3"/>
    <w:rsid w:val="00FF65F6"/>
    <w:rsid w:val="00FF7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4CC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9419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7B9D"/>
    <w:pPr>
      <w:spacing w:after="0" w:line="240" w:lineRule="auto"/>
    </w:pPr>
  </w:style>
  <w:style w:type="paragraph" w:styleId="a4">
    <w:name w:val="footnote text"/>
    <w:basedOn w:val="a"/>
    <w:link w:val="a5"/>
    <w:semiHidden/>
    <w:rsid w:val="00B77B9D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B77B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B77B9D"/>
    <w:rPr>
      <w:vertAlign w:val="superscript"/>
    </w:rPr>
  </w:style>
  <w:style w:type="character" w:styleId="a7">
    <w:name w:val="Hyperlink"/>
    <w:rsid w:val="007A44A5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69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904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semiHidden/>
    <w:rsid w:val="00904CC0"/>
  </w:style>
  <w:style w:type="paragraph" w:styleId="12">
    <w:name w:val="toc 1"/>
    <w:basedOn w:val="a"/>
    <w:next w:val="a"/>
    <w:autoRedefine/>
    <w:rsid w:val="00904CC0"/>
    <w:pPr>
      <w:widowControl w:val="0"/>
      <w:autoSpaceDE w:val="0"/>
      <w:autoSpaceDN w:val="0"/>
      <w:adjustRightInd w:val="0"/>
    </w:pPr>
    <w:rPr>
      <w:szCs w:val="20"/>
    </w:rPr>
  </w:style>
  <w:style w:type="paragraph" w:styleId="21">
    <w:name w:val="toc 2"/>
    <w:basedOn w:val="a"/>
    <w:next w:val="a"/>
    <w:autoRedefine/>
    <w:rsid w:val="00904CC0"/>
    <w:pPr>
      <w:widowControl w:val="0"/>
      <w:autoSpaceDE w:val="0"/>
      <w:autoSpaceDN w:val="0"/>
      <w:adjustRightInd w:val="0"/>
      <w:ind w:left="200"/>
    </w:pPr>
    <w:rPr>
      <w:szCs w:val="20"/>
    </w:rPr>
  </w:style>
  <w:style w:type="paragraph" w:styleId="3">
    <w:name w:val="toc 3"/>
    <w:basedOn w:val="a"/>
    <w:next w:val="a"/>
    <w:autoRedefine/>
    <w:rsid w:val="00904CC0"/>
    <w:pPr>
      <w:autoSpaceDE w:val="0"/>
      <w:autoSpaceDN w:val="0"/>
      <w:adjustRightInd w:val="0"/>
      <w:ind w:left="403"/>
    </w:pPr>
    <w:rPr>
      <w:szCs w:val="20"/>
    </w:rPr>
  </w:style>
  <w:style w:type="character" w:styleId="a8">
    <w:name w:val="annotation reference"/>
    <w:semiHidden/>
    <w:rsid w:val="00904CC0"/>
    <w:rPr>
      <w:sz w:val="16"/>
      <w:szCs w:val="16"/>
    </w:rPr>
  </w:style>
  <w:style w:type="paragraph" w:styleId="a9">
    <w:name w:val="annotation text"/>
    <w:basedOn w:val="a"/>
    <w:link w:val="aa"/>
    <w:semiHidden/>
    <w:rsid w:val="00904CC0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semiHidden/>
    <w:rsid w:val="00904C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semiHidden/>
    <w:rsid w:val="00904CC0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904C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semiHidden/>
    <w:rsid w:val="00904CC0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904C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904CC0"/>
  </w:style>
  <w:style w:type="paragraph" w:styleId="af">
    <w:name w:val="Document Map"/>
    <w:basedOn w:val="a"/>
    <w:link w:val="af0"/>
    <w:semiHidden/>
    <w:rsid w:val="00904CC0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904CC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1">
    <w:name w:val="FollowedHyperlink"/>
    <w:rsid w:val="00904CC0"/>
    <w:rPr>
      <w:color w:val="800080"/>
      <w:u w:val="single"/>
    </w:rPr>
  </w:style>
  <w:style w:type="paragraph" w:styleId="af2">
    <w:name w:val="header"/>
    <w:basedOn w:val="a"/>
    <w:link w:val="af3"/>
    <w:rsid w:val="00904CC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3">
    <w:name w:val="Верхний колонтитул Знак"/>
    <w:basedOn w:val="a0"/>
    <w:link w:val="af2"/>
    <w:rsid w:val="00904C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  <w:rsid w:val="00904CC0"/>
  </w:style>
  <w:style w:type="character" w:customStyle="1" w:styleId="apple-converted-space">
    <w:name w:val="apple-converted-space"/>
    <w:basedOn w:val="a0"/>
    <w:rsid w:val="00904CC0"/>
  </w:style>
  <w:style w:type="character" w:customStyle="1" w:styleId="nobase">
    <w:name w:val="nobase"/>
    <w:basedOn w:val="a0"/>
    <w:rsid w:val="00904CC0"/>
  </w:style>
  <w:style w:type="character" w:customStyle="1" w:styleId="visited">
    <w:name w:val="visited"/>
    <w:basedOn w:val="a0"/>
    <w:rsid w:val="00904CC0"/>
  </w:style>
  <w:style w:type="paragraph" w:styleId="af5">
    <w:name w:val="footer"/>
    <w:basedOn w:val="a"/>
    <w:link w:val="af6"/>
    <w:uiPriority w:val="99"/>
    <w:rsid w:val="00904CC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6">
    <w:name w:val="Нижний колонтитул Знак"/>
    <w:basedOn w:val="a0"/>
    <w:link w:val="af5"/>
    <w:uiPriority w:val="99"/>
    <w:rsid w:val="00904C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A63F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22">
    <w:name w:val="Нет списка2"/>
    <w:next w:val="a2"/>
    <w:uiPriority w:val="99"/>
    <w:semiHidden/>
    <w:unhideWhenUsed/>
    <w:rsid w:val="00D0290D"/>
  </w:style>
  <w:style w:type="paragraph" w:styleId="23">
    <w:name w:val="Body Text Indent 2"/>
    <w:basedOn w:val="a"/>
    <w:link w:val="24"/>
    <w:semiHidden/>
    <w:unhideWhenUsed/>
    <w:rsid w:val="00D0290D"/>
    <w:pPr>
      <w:widowControl w:val="0"/>
      <w:shd w:val="clear" w:color="auto" w:fill="FFFFFF"/>
      <w:tabs>
        <w:tab w:val="left" w:pos="1109"/>
      </w:tabs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semiHidden/>
    <w:rsid w:val="00D0290D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D0290D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D0290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0">
    <w:name w:val="Нет списка3"/>
    <w:next w:val="a2"/>
    <w:semiHidden/>
    <w:unhideWhenUsed/>
    <w:rsid w:val="009A702F"/>
  </w:style>
  <w:style w:type="table" w:styleId="afa">
    <w:name w:val="Table Grid"/>
    <w:basedOn w:val="a1"/>
    <w:uiPriority w:val="59"/>
    <w:rsid w:val="00C61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rsid w:val="00382AFC"/>
    <w:pPr>
      <w:spacing w:before="100" w:beforeAutospacing="1" w:after="100" w:afterAutospacing="1"/>
    </w:pPr>
  </w:style>
  <w:style w:type="character" w:customStyle="1" w:styleId="hyperlink">
    <w:name w:val="hyperlink"/>
    <w:basedOn w:val="a0"/>
    <w:rsid w:val="00382AFC"/>
  </w:style>
  <w:style w:type="paragraph" w:customStyle="1" w:styleId="listparagraph">
    <w:name w:val="listparagraph"/>
    <w:basedOn w:val="a"/>
    <w:rsid w:val="00382A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FBD"/>
  </w:style>
  <w:style w:type="paragraph" w:styleId="1">
    <w:name w:val="heading 1"/>
    <w:basedOn w:val="a"/>
    <w:next w:val="a"/>
    <w:link w:val="10"/>
    <w:qFormat/>
    <w:rsid w:val="00904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941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7B9D"/>
    <w:pPr>
      <w:spacing w:after="0" w:line="240" w:lineRule="auto"/>
    </w:pPr>
  </w:style>
  <w:style w:type="paragraph" w:styleId="a4">
    <w:name w:val="footnote text"/>
    <w:basedOn w:val="a"/>
    <w:link w:val="a5"/>
    <w:semiHidden/>
    <w:rsid w:val="00B77B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B77B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B77B9D"/>
    <w:rPr>
      <w:vertAlign w:val="superscript"/>
    </w:rPr>
  </w:style>
  <w:style w:type="character" w:styleId="a7">
    <w:name w:val="Hyperlink"/>
    <w:rsid w:val="007A44A5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69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904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semiHidden/>
    <w:rsid w:val="00904CC0"/>
  </w:style>
  <w:style w:type="paragraph" w:styleId="12">
    <w:name w:val="toc 1"/>
    <w:basedOn w:val="a"/>
    <w:next w:val="a"/>
    <w:autoRedefine/>
    <w:rsid w:val="00904C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toc 2"/>
    <w:basedOn w:val="a"/>
    <w:next w:val="a"/>
    <w:autoRedefine/>
    <w:rsid w:val="00904CC0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toc 3"/>
    <w:basedOn w:val="a"/>
    <w:next w:val="a"/>
    <w:autoRedefine/>
    <w:rsid w:val="00904CC0"/>
    <w:pPr>
      <w:autoSpaceDE w:val="0"/>
      <w:autoSpaceDN w:val="0"/>
      <w:adjustRightInd w:val="0"/>
      <w:spacing w:after="0" w:line="240" w:lineRule="auto"/>
      <w:ind w:left="40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annotation reference"/>
    <w:semiHidden/>
    <w:rsid w:val="00904CC0"/>
    <w:rPr>
      <w:sz w:val="16"/>
      <w:szCs w:val="16"/>
    </w:rPr>
  </w:style>
  <w:style w:type="paragraph" w:styleId="a9">
    <w:name w:val="annotation text"/>
    <w:basedOn w:val="a"/>
    <w:link w:val="aa"/>
    <w:semiHidden/>
    <w:rsid w:val="00904C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semiHidden/>
    <w:rsid w:val="00904C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semiHidden/>
    <w:rsid w:val="00904CC0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904C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semiHidden/>
    <w:rsid w:val="00904CC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904C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904CC0"/>
  </w:style>
  <w:style w:type="paragraph" w:styleId="af">
    <w:name w:val="Document Map"/>
    <w:basedOn w:val="a"/>
    <w:link w:val="af0"/>
    <w:semiHidden/>
    <w:rsid w:val="00904CC0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0">
    <w:name w:val="Схема документа Знак"/>
    <w:basedOn w:val="a0"/>
    <w:link w:val="af"/>
    <w:semiHidden/>
    <w:rsid w:val="00904CC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1">
    <w:name w:val="FollowedHyperlink"/>
    <w:rsid w:val="00904CC0"/>
    <w:rPr>
      <w:color w:val="800080"/>
      <w:u w:val="single"/>
    </w:rPr>
  </w:style>
  <w:style w:type="paragraph" w:styleId="af2">
    <w:name w:val="header"/>
    <w:basedOn w:val="a"/>
    <w:link w:val="af3"/>
    <w:rsid w:val="00904CC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rsid w:val="00904C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  <w:rsid w:val="00904CC0"/>
  </w:style>
  <w:style w:type="character" w:customStyle="1" w:styleId="apple-converted-space">
    <w:name w:val="apple-converted-space"/>
    <w:basedOn w:val="a0"/>
    <w:rsid w:val="00904CC0"/>
  </w:style>
  <w:style w:type="character" w:customStyle="1" w:styleId="nobase">
    <w:name w:val="nobase"/>
    <w:basedOn w:val="a0"/>
    <w:rsid w:val="00904CC0"/>
  </w:style>
  <w:style w:type="character" w:customStyle="1" w:styleId="visited">
    <w:name w:val="visited"/>
    <w:basedOn w:val="a0"/>
    <w:rsid w:val="00904CC0"/>
  </w:style>
  <w:style w:type="paragraph" w:styleId="af5">
    <w:name w:val="footer"/>
    <w:basedOn w:val="a"/>
    <w:link w:val="af6"/>
    <w:uiPriority w:val="99"/>
    <w:rsid w:val="00904CC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904C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A63FBD"/>
    <w:pPr>
      <w:ind w:left="720"/>
      <w:contextualSpacing/>
    </w:pPr>
  </w:style>
  <w:style w:type="numbering" w:customStyle="1" w:styleId="22">
    <w:name w:val="Нет списка2"/>
    <w:next w:val="a2"/>
    <w:uiPriority w:val="99"/>
    <w:semiHidden/>
    <w:unhideWhenUsed/>
    <w:rsid w:val="00D0290D"/>
  </w:style>
  <w:style w:type="paragraph" w:styleId="23">
    <w:name w:val="Body Text Indent 2"/>
    <w:basedOn w:val="a"/>
    <w:link w:val="24"/>
    <w:semiHidden/>
    <w:unhideWhenUsed/>
    <w:rsid w:val="00D0290D"/>
    <w:pPr>
      <w:widowControl w:val="0"/>
      <w:shd w:val="clear" w:color="auto" w:fill="FFFFFF"/>
      <w:tabs>
        <w:tab w:val="left" w:pos="1109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D0290D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D0290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D0290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0">
    <w:name w:val="Нет списка3"/>
    <w:next w:val="a2"/>
    <w:semiHidden/>
    <w:unhideWhenUsed/>
    <w:rsid w:val="009A702F"/>
  </w:style>
  <w:style w:type="table" w:styleId="afa">
    <w:name w:val="Table Grid"/>
    <w:basedOn w:val="a1"/>
    <w:uiPriority w:val="59"/>
    <w:rsid w:val="00C61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4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zakon.scli.ru/" TargetMode="External"/><Relationship Id="rId18" Type="http://schemas.openxmlformats.org/officeDocument/2006/relationships/hyperlink" Target="consultantplus://offline/ref=E14F94E9FD6B5E681ACBA8889F1FED6CCCF7342F4496F73529B1F9F807E365401AE140161CCA70A" TargetMode="External"/><Relationship Id="rId26" Type="http://schemas.openxmlformats.org/officeDocument/2006/relationships/hyperlink" Target="consultantplus://offline/ref=6B1603D1ABAC842865A41037B02CDE0CF2C11AFE7C92B9A6C80D4062184495B6F53498X7fCB" TargetMode="External"/><Relationship Id="rId39" Type="http://schemas.openxmlformats.org/officeDocument/2006/relationships/hyperlink" Target="consultantplus://offline/ref=F21DE60441281268AB6158DF36AF2C784B902131BC46F9A6AF6D6D3A3E3768D826D8BB2DAF9666m3h6B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13EECAB0ABC3E5D396B9DB7E67C08C805E673E27AF3EC88FB660E787D8732DBD2B1A2E729C236X4B" TargetMode="External"/><Relationship Id="rId34" Type="http://schemas.openxmlformats.org/officeDocument/2006/relationships/hyperlink" Target="consultantplus://offline/ref=F21DE60441281268AB6158DF36AF2C784A9A2638B540F9A6AF6D6D3A3E3768D826D8BB2DAF956F32m1hDB" TargetMode="External"/><Relationship Id="rId42" Type="http://schemas.openxmlformats.org/officeDocument/2006/relationships/hyperlink" Target="consultantplus://offline/ref=F21DE60441281268AB6158DF36AF2C784B902131BC46F9A6AF6D6D3A3E3768D826D8BB2DAF916Fm3h1B" TargetMode="External"/><Relationship Id="rId47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ravo-search.minjust.ru/bigs/showDocument.html?id=E06AB65E-08F6-45B9-A16C-1A7C4639ED77" TargetMode="External"/><Relationship Id="rId17" Type="http://schemas.openxmlformats.org/officeDocument/2006/relationships/hyperlink" Target="consultantplus://offline/ref=A89264C8448D52C0BDD71718F806B28B316FCBCDDD065805A29196ADD6F56683711F30320AF118P151A" TargetMode="External"/><Relationship Id="rId25" Type="http://schemas.openxmlformats.org/officeDocument/2006/relationships/hyperlink" Target="consultantplus://offline/ref=6B1603D1ABAC842865A41037B02CDE0CF0C812F17C91B9A6C80D4062184495B6F53498785681A901X6fBB" TargetMode="External"/><Relationship Id="rId33" Type="http://schemas.openxmlformats.org/officeDocument/2006/relationships/hyperlink" Target="consultantplus://offline/ref=F21DE60441281268AB6158DF36AF2C784B902131BC46F9A6AF6D6D3A3E3768D826D8BB2DAB9667m3h1B" TargetMode="External"/><Relationship Id="rId38" Type="http://schemas.openxmlformats.org/officeDocument/2006/relationships/hyperlink" Target="consultantplus://offline/ref=F21DE60441281268AB6158DF36AF2C784B902131BC46F9A6AF6D6D3A3E3768D826D8BB2DA9946Bm3h3B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ravo-search.minjust.ru/bigs/showDocument.html?id=E06AB65E-08F6-45B9-A16C-1A7C4639ED77" TargetMode="External"/><Relationship Id="rId20" Type="http://schemas.openxmlformats.org/officeDocument/2006/relationships/hyperlink" Target="consultantplus://offline/ref=C13EECAB0ABC3E5D396B9DB7E67C08C805E673E27AF3EC88FB660E787D8732DBD2B1A2E72CC536X9B" TargetMode="External"/><Relationship Id="rId29" Type="http://schemas.openxmlformats.org/officeDocument/2006/relationships/hyperlink" Target="consultantplus://offline/ref=F21DE60441281268AB6158DF36AF2C784B902131BC46F9A6AF6D6D3A3E3768D826D8BB2DAF916Fm3h1B" TargetMode="External"/><Relationship Id="rId41" Type="http://schemas.openxmlformats.org/officeDocument/2006/relationships/hyperlink" Target="consultantplus://offline/ref=F21DE60441281268AB6158DF36AF2C784B902131BC46F9A6AF6D6D3A3E3768D826D8BB2DAF9666m3h8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-search.minjust.ru/bigs/showDocument.html?id=96E20C02-1B12-465A-B64C-24AA92270007" TargetMode="External"/><Relationship Id="rId24" Type="http://schemas.openxmlformats.org/officeDocument/2006/relationships/hyperlink" Target="consultantplus://offline/ref=6B1603D1ABAC842865A41037B02CDE0CF2C117F07D97B9A6C80D406218X4f4B" TargetMode="External"/><Relationship Id="rId32" Type="http://schemas.openxmlformats.org/officeDocument/2006/relationships/hyperlink" Target="consultantplus://offline/ref=F21DE60441281268AB6158DF36AF2C784A9A2431BD44F9A6AF6D6D3A3E3768D826D8BB2DAF956F30m1hFB" TargetMode="External"/><Relationship Id="rId37" Type="http://schemas.openxmlformats.org/officeDocument/2006/relationships/hyperlink" Target="consultantplus://offline/ref=F21DE60441281268AB6158DF36AF2C784B902131BC46F9A6AF6D6D3A3E3768D826D8BB2DAF9667m3h8B" TargetMode="External"/><Relationship Id="rId40" Type="http://schemas.openxmlformats.org/officeDocument/2006/relationships/hyperlink" Target="consultantplus://offline/ref=F21DE60441281268AB6158DF36AF2C784B902131BC46F9A6AF6D6D3A3E3768D826D8BB2DA99D6Cm3h2B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ravo-search.minjust.ru/bigs/showDocument.html?id=96E20C02-1B12-465A-B64C-24AA92270007" TargetMode="External"/><Relationship Id="rId23" Type="http://schemas.openxmlformats.org/officeDocument/2006/relationships/hyperlink" Target="consultantplus://offline/ref=6B1603D1ABAC842865A41037B02CDE0CF3C911FE7294B9A6C80D406218X4f4B" TargetMode="External"/><Relationship Id="rId28" Type="http://schemas.openxmlformats.org/officeDocument/2006/relationships/hyperlink" Target="consultantplus://offline/ref=F21DE60441281268AB6158DF36AF2C784B902131BC46F9A6AF6D6D3A3E3768D826D8BB2DAF916Fm3h0B" TargetMode="External"/><Relationship Id="rId36" Type="http://schemas.openxmlformats.org/officeDocument/2006/relationships/hyperlink" Target="consultantplus://offline/ref=F21DE60441281268AB6158DF36AF2C784A9A2638B540F9A6AF6D6D3A3E3768D826D8BB2DAF956C31m1hAB" TargetMode="External"/><Relationship Id="rId10" Type="http://schemas.openxmlformats.org/officeDocument/2006/relationships/hyperlink" Target="mailto:dabatyi@mail.ru" TargetMode="External"/><Relationship Id="rId19" Type="http://schemas.openxmlformats.org/officeDocument/2006/relationships/hyperlink" Target="consultantplus://offline/ref=BE8CDA10E8209D9647605603E1A0805C29B7EC8239B8CC6D6C1805F188FF803F0B365B823AE281L2FBB" TargetMode="External"/><Relationship Id="rId31" Type="http://schemas.openxmlformats.org/officeDocument/2006/relationships/hyperlink" Target="consultantplus://offline/ref=F21DE60441281268AB6158DF36AF2C784A9A2638B540F9A6AF6D6D3A3E3768D826D8BB2DAF956F32m1hDB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pravo-search.minjust.ru/bigs/showDocument.html?id=F7DE1846-3C6A-47AB-B440-B8E4CEA90C68" TargetMode="External"/><Relationship Id="rId22" Type="http://schemas.openxmlformats.org/officeDocument/2006/relationships/hyperlink" Target="consultantplus://offline/ref=6B1603D1ABAC842865A41037B02CDE0CF2C117F07F9EB9A6C80D406218X4f4B" TargetMode="External"/><Relationship Id="rId27" Type="http://schemas.openxmlformats.org/officeDocument/2006/relationships/hyperlink" Target="consultantplus://offline/ref=6B1603D1ABAC842865A41037B02CDE0CF3C110F07292B9A6C80D4062184495B6F53498785681A901X6fBB" TargetMode="External"/><Relationship Id="rId30" Type="http://schemas.openxmlformats.org/officeDocument/2006/relationships/hyperlink" Target="consultantplus://offline/ref=F21DE60441281268AB6158DF36AF2C784B902131BC46F9A6AF6D6D3A3E3768D826D8BB2DAF9669m3h5B" TargetMode="External"/><Relationship Id="rId35" Type="http://schemas.openxmlformats.org/officeDocument/2006/relationships/hyperlink" Target="consultantplus://offline/ref=F21DE60441281268AB6158DF36AF2C784A9A2638B540F9A6AF6D6D3A3E3768D826D8BB2DAF956D30m1h8B" TargetMode="External"/><Relationship Id="rId43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E29C1B9059B0475C775047DA2F807DD5F201A1EB615B481E6D6ED592914AE0F2F5D2E48AFCB6D9S2b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BFE4E-7CB5-4AB6-8CE3-D1B3A6467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2535</Words>
  <Characters>14453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2019-12-09T03:17:00Z</cp:lastPrinted>
  <dcterms:created xsi:type="dcterms:W3CDTF">2023-06-26T08:18:00Z</dcterms:created>
  <dcterms:modified xsi:type="dcterms:W3CDTF">2023-06-26T08:18:00Z</dcterms:modified>
</cp:coreProperties>
</file>